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B70" w:rsidRDefault="00187EB5">
      <w:pPr>
        <w:ind w:left="0" w:hanging="2"/>
        <w:jc w:val="center"/>
        <w:rPr>
          <w:rFonts w:ascii="Arial" w:eastAsia="Arial" w:hAnsi="Arial" w:cs="Arial"/>
          <w:sz w:val="22"/>
          <w:szCs w:val="22"/>
        </w:rPr>
      </w:pPr>
      <w:bookmarkStart w:id="0" w:name="_GoBack"/>
      <w:bookmarkEnd w:id="0"/>
      <w:r>
        <w:rPr>
          <w:rFonts w:ascii="Arial" w:eastAsia="Arial" w:hAnsi="Arial" w:cs="Arial"/>
          <w:b/>
          <w:sz w:val="22"/>
          <w:szCs w:val="22"/>
        </w:rPr>
        <w:t>Beth Krone, Ph.D.</w:t>
      </w:r>
    </w:p>
    <w:p w:rsidR="00556B70" w:rsidRDefault="00187EB5">
      <w:pPr>
        <w:pBdr>
          <w:top w:val="nil"/>
          <w:left w:val="nil"/>
          <w:bottom w:val="nil"/>
          <w:right w:val="nil"/>
          <w:between w:val="nil"/>
        </w:pBdr>
        <w:spacing w:line="240" w:lineRule="auto"/>
        <w:ind w:left="0" w:hanging="2"/>
        <w:jc w:val="center"/>
        <w:rPr>
          <w:rFonts w:ascii="Arial" w:eastAsia="Arial" w:hAnsi="Arial" w:cs="Arial"/>
          <w:color w:val="000000"/>
          <w:sz w:val="22"/>
          <w:szCs w:val="22"/>
        </w:rPr>
      </w:pPr>
      <w:hyperlink r:id="rId6">
        <w:r>
          <w:rPr>
            <w:rFonts w:ascii="Arial" w:eastAsia="Arial" w:hAnsi="Arial" w:cs="Arial"/>
            <w:b/>
            <w:color w:val="0000FF"/>
            <w:sz w:val="22"/>
            <w:szCs w:val="22"/>
            <w:u w:val="single"/>
          </w:rPr>
          <w:t>Beth.Krone@MSSM.edu</w:t>
        </w:r>
      </w:hyperlink>
    </w:p>
    <w:p w:rsidR="00556B70" w:rsidRDefault="00187E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1 Gustave L Levy Place</w:t>
      </w:r>
    </w:p>
    <w:p w:rsidR="00556B70" w:rsidRDefault="00187E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Box 1230</w:t>
      </w:r>
    </w:p>
    <w:p w:rsidR="00556B70" w:rsidRDefault="00187E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New York, New York 10029</w:t>
      </w:r>
    </w:p>
    <w:p w:rsidR="00556B70" w:rsidRDefault="00556B70">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rsidR="00556B70" w:rsidRDefault="00187E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Cell: 646-251-1464</w:t>
      </w:r>
    </w:p>
    <w:p w:rsidR="00556B70" w:rsidRDefault="00187EB5">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Office: 212-241-8012</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LICENSURE</w:t>
      </w:r>
      <w:r>
        <w:rPr>
          <w:rFonts w:ascii="Arial" w:eastAsia="Arial" w:hAnsi="Arial" w:cs="Arial"/>
          <w:b/>
          <w:color w:val="000000"/>
          <w:sz w:val="22"/>
          <w:szCs w:val="22"/>
        </w:rPr>
        <w:t xml:space="preserve">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New York State License to Practice Professional Psychology #68-020377</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NPI</w:t>
      </w:r>
      <w:r>
        <w:rPr>
          <w:rFonts w:ascii="Arial" w:eastAsia="Arial" w:hAnsi="Arial" w:cs="Arial"/>
          <w:color w:val="000000"/>
          <w:sz w:val="22"/>
          <w:szCs w:val="22"/>
        </w:rPr>
        <w:t xml:space="preserve">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1447729595</w:t>
      </w:r>
      <w:r>
        <w:rPr>
          <w:rFonts w:ascii="Arial" w:eastAsia="Arial" w:hAnsi="Arial" w:cs="Arial"/>
          <w:b/>
          <w:color w:val="000000"/>
          <w:sz w:val="22"/>
          <w:szCs w:val="22"/>
        </w:rPr>
        <w:t xml:space="preserve">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PROFILES AND IDs</w:t>
      </w:r>
    </w:p>
    <w:p w:rsidR="00556B70" w:rsidRDefault="00187EB5">
      <w:pPr>
        <w:numPr>
          <w:ilvl w:val="0"/>
          <w:numId w:val="2"/>
        </w:numPr>
        <w:pBdr>
          <w:top w:val="nil"/>
          <w:left w:val="nil"/>
          <w:bottom w:val="nil"/>
          <w:right w:val="nil"/>
          <w:between w:val="nil"/>
        </w:pBdr>
        <w:spacing w:line="240" w:lineRule="auto"/>
        <w:ind w:left="0" w:hanging="2"/>
        <w:rPr>
          <w:rFonts w:ascii="Arial" w:eastAsia="Arial" w:hAnsi="Arial" w:cs="Arial"/>
          <w:color w:val="000000"/>
          <w:sz w:val="22"/>
          <w:szCs w:val="22"/>
        </w:rPr>
      </w:pPr>
      <w:proofErr w:type="spellStart"/>
      <w:r>
        <w:rPr>
          <w:rFonts w:ascii="Arial" w:eastAsia="Arial" w:hAnsi="Arial" w:cs="Arial"/>
          <w:color w:val="000000"/>
          <w:sz w:val="22"/>
          <w:szCs w:val="22"/>
        </w:rPr>
        <w:t>PlumX</w:t>
      </w:r>
      <w:proofErr w:type="spellEnd"/>
      <w:r>
        <w:rPr>
          <w:rFonts w:ascii="Arial" w:eastAsia="Arial" w:hAnsi="Arial" w:cs="Arial"/>
          <w:color w:val="000000"/>
          <w:sz w:val="22"/>
          <w:szCs w:val="22"/>
        </w:rPr>
        <w:t xml:space="preserve">: </w:t>
      </w:r>
      <w:hyperlink r:id="rId7">
        <w:r>
          <w:rPr>
            <w:rFonts w:ascii="Arial" w:eastAsia="Arial" w:hAnsi="Arial" w:cs="Arial"/>
            <w:color w:val="0000FF"/>
            <w:sz w:val="22"/>
            <w:szCs w:val="22"/>
            <w:u w:val="single"/>
          </w:rPr>
          <w:t>https://plu.mx/mtsinai/u/bkrone</w:t>
        </w:r>
      </w:hyperlink>
    </w:p>
    <w:p w:rsidR="00556B70" w:rsidRDefault="00187EB5">
      <w:pPr>
        <w:numPr>
          <w:ilvl w:val="0"/>
          <w:numId w:val="2"/>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ORCID ID: 0000-0003-4046-8305</w:t>
      </w:r>
    </w:p>
    <w:p w:rsidR="00556B70" w:rsidRDefault="00187EB5">
      <w:pPr>
        <w:numPr>
          <w:ilvl w:val="0"/>
          <w:numId w:val="2"/>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Scopus ID: </w:t>
      </w:r>
      <w:hyperlink r:id="rId8">
        <w:r>
          <w:rPr>
            <w:rFonts w:ascii="Arial" w:eastAsia="Arial" w:hAnsi="Arial" w:cs="Arial"/>
            <w:color w:val="0000FF"/>
            <w:sz w:val="22"/>
            <w:szCs w:val="22"/>
            <w:u w:val="single"/>
          </w:rPr>
          <w:t>http://www.scopus.com/inward/authorDetails.url?authorID=56215307</w:t>
        </w:r>
        <w:r>
          <w:rPr>
            <w:rFonts w:ascii="Arial" w:eastAsia="Arial" w:hAnsi="Arial" w:cs="Arial"/>
            <w:color w:val="0000FF"/>
            <w:sz w:val="22"/>
            <w:szCs w:val="22"/>
            <w:u w:val="single"/>
          </w:rPr>
          <w:t>300&amp;partnerID=MN8TOARS</w:t>
        </w:r>
      </w:hyperlink>
    </w:p>
    <w:p w:rsidR="00556B70" w:rsidRDefault="00187EB5">
      <w:pPr>
        <w:numPr>
          <w:ilvl w:val="0"/>
          <w:numId w:val="2"/>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Researcher ID: </w:t>
      </w:r>
      <w:hyperlink r:id="rId9">
        <w:r>
          <w:rPr>
            <w:rFonts w:ascii="Arial" w:eastAsia="Arial" w:hAnsi="Arial" w:cs="Arial"/>
            <w:color w:val="0000FF"/>
            <w:sz w:val="22"/>
            <w:szCs w:val="22"/>
            <w:u w:val="single"/>
          </w:rPr>
          <w:t>http://www.researcherid.com/rid/C-7858-2017</w:t>
        </w:r>
      </w:hyperlink>
      <w:r>
        <w:rPr>
          <w:rFonts w:ascii="Arial" w:eastAsia="Arial" w:hAnsi="Arial" w:cs="Arial"/>
          <w:color w:val="000000"/>
          <w:sz w:val="22"/>
          <w:szCs w:val="22"/>
        </w:rPr>
        <w:t xml:space="preserve">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 xml:space="preserve">APPOINTMENTS/EMPLOYMENT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 xml:space="preserve">2/2019- </w:t>
      </w:r>
      <w:r>
        <w:rPr>
          <w:rFonts w:ascii="Arial" w:eastAsia="Arial" w:hAnsi="Arial" w:cs="Arial"/>
          <w:sz w:val="22"/>
          <w:szCs w:val="22"/>
        </w:rPr>
        <w:tab/>
        <w:t>Assistant Professor, Division of ADHD, Learning Disabilities, and Related</w:t>
      </w: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 xml:space="preserve">Present       </w:t>
      </w:r>
      <w:r>
        <w:rPr>
          <w:rFonts w:ascii="Arial" w:eastAsia="Arial" w:hAnsi="Arial" w:cs="Arial"/>
          <w:sz w:val="22"/>
          <w:szCs w:val="22"/>
        </w:rPr>
        <w:tab/>
        <w:t>Disorders, Icahn School of Medicine at Mount Sinai, Department of Psychiatry, New York, NY</w:t>
      </w:r>
    </w:p>
    <w:p w:rsidR="00556B70" w:rsidRDefault="00556B70">
      <w:pPr>
        <w:tabs>
          <w:tab w:val="left" w:pos="1440"/>
        </w:tabs>
        <w:ind w:left="0" w:hanging="2"/>
        <w:rPr>
          <w:rFonts w:ascii="Arial" w:eastAsia="Arial" w:hAnsi="Arial" w:cs="Arial"/>
          <w:sz w:val="22"/>
          <w:szCs w:val="22"/>
        </w:rPr>
      </w:pP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8/2018-</w:t>
      </w:r>
      <w:r>
        <w:rPr>
          <w:rFonts w:ascii="Arial" w:eastAsia="Arial" w:hAnsi="Arial" w:cs="Arial"/>
          <w:sz w:val="22"/>
          <w:szCs w:val="22"/>
        </w:rPr>
        <w:tab/>
        <w:t xml:space="preserve">Adjunct Clinical Supervisor, Clinical Psy. D. Program, Long Island </w:t>
      </w: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lastRenderedPageBreak/>
        <w:t>Present</w:t>
      </w:r>
      <w:r>
        <w:rPr>
          <w:rFonts w:ascii="Arial" w:eastAsia="Arial" w:hAnsi="Arial" w:cs="Arial"/>
          <w:sz w:val="22"/>
          <w:szCs w:val="22"/>
        </w:rPr>
        <w:tab/>
        <w:t>University/Post, Brookville, New York</w:t>
      </w:r>
    </w:p>
    <w:p w:rsidR="00556B70" w:rsidRDefault="00556B70">
      <w:pPr>
        <w:tabs>
          <w:tab w:val="left" w:pos="1440"/>
        </w:tabs>
        <w:ind w:left="0" w:hanging="2"/>
        <w:rPr>
          <w:rFonts w:ascii="Arial" w:eastAsia="Arial" w:hAnsi="Arial" w:cs="Arial"/>
          <w:sz w:val="22"/>
          <w:szCs w:val="22"/>
        </w:rPr>
      </w:pP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1/2019-</w:t>
      </w:r>
      <w:r>
        <w:rPr>
          <w:rFonts w:ascii="Arial" w:eastAsia="Arial" w:hAnsi="Arial" w:cs="Arial"/>
          <w:sz w:val="22"/>
          <w:szCs w:val="22"/>
        </w:rPr>
        <w:tab/>
        <w:t xml:space="preserve">Adjunct Assistant </w:t>
      </w:r>
      <w:r>
        <w:rPr>
          <w:rFonts w:ascii="Arial" w:eastAsia="Arial" w:hAnsi="Arial" w:cs="Arial"/>
          <w:sz w:val="22"/>
          <w:szCs w:val="22"/>
        </w:rPr>
        <w:t>Professor, Psychology Department: Undergraduate Teaching</w:t>
      </w: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Present</w:t>
      </w:r>
      <w:r>
        <w:rPr>
          <w:rFonts w:ascii="Arial" w:eastAsia="Arial" w:hAnsi="Arial" w:cs="Arial"/>
          <w:sz w:val="22"/>
          <w:szCs w:val="22"/>
        </w:rPr>
        <w:tab/>
        <w:t>Medgar Evers College, City University of New York, Brooklyn, NY</w:t>
      </w:r>
    </w:p>
    <w:p w:rsidR="00556B70" w:rsidRDefault="00556B70">
      <w:pPr>
        <w:tabs>
          <w:tab w:val="left" w:pos="1440"/>
        </w:tabs>
        <w:ind w:left="0" w:hanging="2"/>
        <w:rPr>
          <w:rFonts w:ascii="Arial" w:eastAsia="Arial" w:hAnsi="Arial" w:cs="Arial"/>
          <w:sz w:val="22"/>
          <w:szCs w:val="22"/>
        </w:rPr>
      </w:pP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 xml:space="preserve">8/2010-        </w:t>
      </w:r>
      <w:r>
        <w:rPr>
          <w:rFonts w:ascii="Arial" w:eastAsia="Arial" w:hAnsi="Arial" w:cs="Arial"/>
          <w:sz w:val="22"/>
          <w:szCs w:val="22"/>
        </w:rPr>
        <w:tab/>
        <w:t xml:space="preserve">Sr. Clinical Research Coordinator, Division of ADHD and Learning Disabilities, Icahn </w:t>
      </w: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2/2019</w:t>
      </w:r>
      <w:r>
        <w:rPr>
          <w:rFonts w:ascii="Arial" w:eastAsia="Arial" w:hAnsi="Arial" w:cs="Arial"/>
          <w:sz w:val="22"/>
          <w:szCs w:val="22"/>
        </w:rPr>
        <w:tab/>
      </w:r>
      <w:r>
        <w:rPr>
          <w:rFonts w:ascii="Arial" w:eastAsia="Arial" w:hAnsi="Arial" w:cs="Arial"/>
          <w:sz w:val="22"/>
          <w:szCs w:val="22"/>
        </w:rPr>
        <w:t>School of Medicine at Mount Sinai, Department of Psychiatry, New York, NY</w:t>
      </w:r>
    </w:p>
    <w:p w:rsidR="00556B70" w:rsidRDefault="00556B70">
      <w:pPr>
        <w:tabs>
          <w:tab w:val="left" w:pos="1440"/>
        </w:tabs>
        <w:ind w:left="0" w:hanging="2"/>
        <w:rPr>
          <w:rFonts w:ascii="Arial" w:eastAsia="Arial" w:hAnsi="Arial" w:cs="Arial"/>
          <w:sz w:val="22"/>
          <w:szCs w:val="22"/>
        </w:rPr>
      </w:pP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 xml:space="preserve">8/2009- </w:t>
      </w:r>
      <w:r>
        <w:rPr>
          <w:rFonts w:ascii="Arial" w:eastAsia="Arial" w:hAnsi="Arial" w:cs="Arial"/>
          <w:sz w:val="22"/>
          <w:szCs w:val="22"/>
        </w:rPr>
        <w:tab/>
        <w:t>Sr. Clinical Research Coordinator - Voluntary, Division of ADHD and Learning</w:t>
      </w: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8/2010</w:t>
      </w:r>
      <w:r>
        <w:rPr>
          <w:rFonts w:ascii="Arial" w:eastAsia="Arial" w:hAnsi="Arial" w:cs="Arial"/>
          <w:sz w:val="22"/>
          <w:szCs w:val="22"/>
        </w:rPr>
        <w:tab/>
        <w:t>Disabilities, Icahn School of Medicine at Mount Sinai, Department of Psychiatry, New Yor</w:t>
      </w:r>
      <w:r>
        <w:rPr>
          <w:rFonts w:ascii="Arial" w:eastAsia="Arial" w:hAnsi="Arial" w:cs="Arial"/>
          <w:sz w:val="22"/>
          <w:szCs w:val="22"/>
        </w:rPr>
        <w:t>k, NY</w:t>
      </w:r>
    </w:p>
    <w:p w:rsidR="00556B70" w:rsidRDefault="00556B70">
      <w:pPr>
        <w:pBdr>
          <w:top w:val="nil"/>
          <w:left w:val="nil"/>
          <w:bottom w:val="nil"/>
          <w:right w:val="nil"/>
          <w:between w:val="nil"/>
        </w:pBdr>
        <w:tabs>
          <w:tab w:val="left" w:pos="1440"/>
        </w:tabs>
        <w:spacing w:line="240" w:lineRule="auto"/>
        <w:ind w:left="0" w:hanging="2"/>
        <w:rPr>
          <w:rFonts w:ascii="Arial" w:eastAsia="Arial" w:hAnsi="Arial" w:cs="Arial"/>
          <w:color w:val="000000"/>
          <w:sz w:val="22"/>
          <w:szCs w:val="22"/>
          <w:u w:val="single"/>
        </w:rPr>
      </w:pP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1/2010-</w:t>
      </w:r>
      <w:r>
        <w:rPr>
          <w:rFonts w:ascii="Arial" w:eastAsia="Arial" w:hAnsi="Arial" w:cs="Arial"/>
          <w:sz w:val="22"/>
          <w:szCs w:val="22"/>
        </w:rPr>
        <w:tab/>
      </w:r>
      <w:r>
        <w:rPr>
          <w:rFonts w:ascii="Arial" w:eastAsia="Arial" w:hAnsi="Arial" w:cs="Arial"/>
          <w:sz w:val="22"/>
          <w:szCs w:val="22"/>
        </w:rPr>
        <w:t xml:space="preserve">Adjunct Assistant </w:t>
      </w:r>
      <w:proofErr w:type="spellStart"/>
      <w:r>
        <w:rPr>
          <w:rFonts w:ascii="Arial" w:eastAsia="Arial" w:hAnsi="Arial" w:cs="Arial"/>
          <w:sz w:val="22"/>
          <w:szCs w:val="22"/>
        </w:rPr>
        <w:t>Professor</w:t>
      </w:r>
      <w:proofErr w:type="gramStart"/>
      <w:r>
        <w:rPr>
          <w:rFonts w:ascii="Arial" w:eastAsia="Arial" w:hAnsi="Arial" w:cs="Arial"/>
          <w:sz w:val="22"/>
          <w:szCs w:val="22"/>
        </w:rPr>
        <w:t>,</w:t>
      </w:r>
      <w:r>
        <w:rPr>
          <w:rFonts w:ascii="Arial" w:eastAsia="Arial" w:hAnsi="Arial" w:cs="Arial"/>
          <w:sz w:val="22"/>
          <w:szCs w:val="22"/>
        </w:rPr>
        <w:t>College</w:t>
      </w:r>
      <w:proofErr w:type="spellEnd"/>
      <w:proofErr w:type="gramEnd"/>
      <w:r>
        <w:rPr>
          <w:rFonts w:ascii="Arial" w:eastAsia="Arial" w:hAnsi="Arial" w:cs="Arial"/>
          <w:sz w:val="22"/>
          <w:szCs w:val="22"/>
        </w:rPr>
        <w:t xml:space="preserve"> of Staten Island, City University </w:t>
      </w:r>
    </w:p>
    <w:p w:rsidR="00556B70" w:rsidRDefault="00187EB5">
      <w:pPr>
        <w:tabs>
          <w:tab w:val="left" w:pos="1440"/>
        </w:tabs>
        <w:ind w:left="0" w:hanging="2"/>
        <w:rPr>
          <w:rFonts w:ascii="Arial" w:eastAsia="Arial" w:hAnsi="Arial" w:cs="Arial"/>
          <w:sz w:val="22"/>
          <w:szCs w:val="22"/>
        </w:rPr>
      </w:pPr>
      <w:r>
        <w:rPr>
          <w:rFonts w:ascii="Arial" w:eastAsia="Arial" w:hAnsi="Arial" w:cs="Arial"/>
          <w:sz w:val="22"/>
          <w:szCs w:val="22"/>
        </w:rPr>
        <w:t>12/2018</w:t>
      </w:r>
      <w:r>
        <w:rPr>
          <w:rFonts w:ascii="Arial" w:eastAsia="Arial" w:hAnsi="Arial" w:cs="Arial"/>
          <w:sz w:val="22"/>
          <w:szCs w:val="22"/>
        </w:rPr>
        <w:tab/>
      </w:r>
      <w:r>
        <w:rPr>
          <w:rFonts w:ascii="Arial" w:eastAsia="Arial" w:hAnsi="Arial" w:cs="Arial"/>
          <w:sz w:val="22"/>
          <w:szCs w:val="22"/>
        </w:rPr>
        <w:t xml:space="preserve">of New York, </w:t>
      </w:r>
      <w:r>
        <w:rPr>
          <w:rFonts w:ascii="Arial" w:eastAsia="Arial" w:hAnsi="Arial" w:cs="Arial"/>
          <w:sz w:val="22"/>
          <w:szCs w:val="22"/>
        </w:rPr>
        <w:t xml:space="preserve">Psychology Department: Undergraduate Teaching, </w:t>
      </w:r>
      <w:r>
        <w:rPr>
          <w:rFonts w:ascii="Arial" w:eastAsia="Arial" w:hAnsi="Arial" w:cs="Arial"/>
          <w:sz w:val="22"/>
          <w:szCs w:val="22"/>
        </w:rPr>
        <w:t xml:space="preserve">Staten Island, NY </w:t>
      </w:r>
    </w:p>
    <w:p w:rsidR="00556B70" w:rsidRDefault="00556B70">
      <w:pPr>
        <w:ind w:left="0" w:hanging="2"/>
        <w:rPr>
          <w:rFonts w:ascii="Arial" w:eastAsia="Arial" w:hAnsi="Arial" w:cs="Arial"/>
          <w:sz w:val="22"/>
          <w:szCs w:val="22"/>
        </w:rPr>
      </w:pPr>
    </w:p>
    <w:p w:rsidR="00556B70" w:rsidRDefault="00187EB5">
      <w:pPr>
        <w:widowControl w:val="0"/>
        <w:ind w:left="0" w:hanging="2"/>
        <w:rPr>
          <w:rFonts w:ascii="Arial" w:eastAsia="Arial" w:hAnsi="Arial" w:cs="Arial"/>
          <w:sz w:val="22"/>
          <w:szCs w:val="22"/>
        </w:rPr>
      </w:pPr>
      <w:r>
        <w:rPr>
          <w:rFonts w:ascii="Arial" w:eastAsia="Arial" w:hAnsi="Arial" w:cs="Arial"/>
          <w:sz w:val="22"/>
          <w:szCs w:val="22"/>
        </w:rPr>
        <w:t>7/2005-</w:t>
      </w:r>
      <w:r>
        <w:rPr>
          <w:rFonts w:ascii="Arial" w:eastAsia="Arial" w:hAnsi="Arial" w:cs="Arial"/>
          <w:sz w:val="22"/>
          <w:szCs w:val="22"/>
        </w:rPr>
        <w:tab/>
      </w:r>
      <w:r>
        <w:rPr>
          <w:rFonts w:ascii="Arial" w:eastAsia="Arial" w:hAnsi="Arial" w:cs="Arial"/>
          <w:sz w:val="22"/>
          <w:szCs w:val="22"/>
        </w:rPr>
        <w:t xml:space="preserve">Adjunct Professor, </w:t>
      </w:r>
      <w:r>
        <w:rPr>
          <w:rFonts w:ascii="Arial" w:eastAsia="Arial" w:hAnsi="Arial" w:cs="Arial"/>
          <w:sz w:val="22"/>
          <w:szCs w:val="22"/>
        </w:rPr>
        <w:t xml:space="preserve">Rutgers University, Newark, NJ. Psychology Department: </w:t>
      </w:r>
    </w:p>
    <w:p w:rsidR="00556B70" w:rsidRDefault="00187EB5">
      <w:pPr>
        <w:widowControl w:val="0"/>
        <w:ind w:left="0" w:hanging="2"/>
        <w:rPr>
          <w:rFonts w:ascii="Arial" w:eastAsia="Arial" w:hAnsi="Arial" w:cs="Arial"/>
          <w:sz w:val="22"/>
          <w:szCs w:val="22"/>
          <w:u w:val="single"/>
        </w:rPr>
      </w:pPr>
      <w:r>
        <w:rPr>
          <w:rFonts w:ascii="Arial" w:eastAsia="Arial" w:hAnsi="Arial" w:cs="Arial"/>
          <w:sz w:val="22"/>
          <w:szCs w:val="22"/>
        </w:rPr>
        <w:t>1/2012</w:t>
      </w:r>
      <w:r>
        <w:rPr>
          <w:rFonts w:ascii="Arial" w:eastAsia="Arial" w:hAnsi="Arial" w:cs="Arial"/>
          <w:sz w:val="22"/>
          <w:szCs w:val="22"/>
        </w:rPr>
        <w:tab/>
        <w:t>Undergraduate Teaching Faculty</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1/2008-</w:t>
      </w:r>
      <w:r>
        <w:rPr>
          <w:rFonts w:ascii="Arial" w:eastAsia="Arial" w:hAnsi="Arial" w:cs="Arial"/>
          <w:sz w:val="22"/>
          <w:szCs w:val="22"/>
        </w:rPr>
        <w:tab/>
        <w:t>Lecturer</w:t>
      </w:r>
      <w:r>
        <w:rPr>
          <w:rFonts w:ascii="Arial" w:eastAsia="Arial" w:hAnsi="Arial" w:cs="Arial"/>
          <w:sz w:val="22"/>
          <w:szCs w:val="22"/>
        </w:rPr>
        <w:t xml:space="preserve">, </w:t>
      </w:r>
      <w:r>
        <w:rPr>
          <w:rFonts w:ascii="Arial" w:eastAsia="Arial" w:hAnsi="Arial" w:cs="Arial"/>
          <w:sz w:val="22"/>
          <w:szCs w:val="22"/>
        </w:rPr>
        <w:t xml:space="preserve">Brooklyn College of the City University of New York, Brooklyn, NY. </w:t>
      </w:r>
    </w:p>
    <w:p w:rsidR="00556B70" w:rsidRDefault="00187EB5">
      <w:pPr>
        <w:ind w:left="0" w:hanging="2"/>
        <w:rPr>
          <w:rFonts w:ascii="Arial" w:eastAsia="Arial" w:hAnsi="Arial" w:cs="Arial"/>
          <w:sz w:val="22"/>
          <w:szCs w:val="22"/>
        </w:rPr>
      </w:pPr>
      <w:r>
        <w:rPr>
          <w:rFonts w:ascii="Arial" w:eastAsia="Arial" w:hAnsi="Arial" w:cs="Arial"/>
          <w:sz w:val="22"/>
          <w:szCs w:val="22"/>
        </w:rPr>
        <w:t>5/2010</w:t>
      </w:r>
      <w:r>
        <w:rPr>
          <w:rFonts w:ascii="Arial" w:eastAsia="Arial" w:hAnsi="Arial" w:cs="Arial"/>
          <w:sz w:val="22"/>
          <w:szCs w:val="22"/>
        </w:rPr>
        <w:tab/>
        <w:t xml:space="preserve">Master’s Mental Health Counseling Program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1/2008-</w:t>
      </w:r>
      <w:r>
        <w:rPr>
          <w:rFonts w:ascii="Arial" w:eastAsia="Arial" w:hAnsi="Arial" w:cs="Arial"/>
          <w:sz w:val="22"/>
          <w:szCs w:val="22"/>
        </w:rPr>
        <w:tab/>
      </w:r>
      <w:r>
        <w:rPr>
          <w:rFonts w:ascii="Arial" w:eastAsia="Arial" w:hAnsi="Arial" w:cs="Arial"/>
          <w:sz w:val="22"/>
          <w:szCs w:val="22"/>
        </w:rPr>
        <w:t xml:space="preserve">Lecturer, Brooklyn College of the City University of New York, Brooklyn, NY.  </w:t>
      </w:r>
    </w:p>
    <w:p w:rsidR="00556B70" w:rsidRDefault="00187EB5">
      <w:pPr>
        <w:ind w:left="0" w:hanging="2"/>
        <w:rPr>
          <w:rFonts w:ascii="Arial" w:eastAsia="Arial" w:hAnsi="Arial" w:cs="Arial"/>
          <w:sz w:val="22"/>
          <w:szCs w:val="22"/>
        </w:rPr>
      </w:pPr>
      <w:r>
        <w:rPr>
          <w:rFonts w:ascii="Arial" w:eastAsia="Arial" w:hAnsi="Arial" w:cs="Arial"/>
          <w:sz w:val="22"/>
          <w:szCs w:val="22"/>
        </w:rPr>
        <w:t>5/2010</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Undergraduate Psychology Department</w:t>
      </w:r>
    </w:p>
    <w:p w:rsidR="00556B70" w:rsidRDefault="00187EB5">
      <w:pPr>
        <w:tabs>
          <w:tab w:val="left" w:pos="1350"/>
        </w:tabs>
        <w:ind w:left="0" w:hanging="2"/>
        <w:rPr>
          <w:rFonts w:ascii="Arial" w:eastAsia="Arial" w:hAnsi="Arial" w:cs="Arial"/>
          <w:sz w:val="22"/>
          <w:szCs w:val="22"/>
        </w:rPr>
      </w:pPr>
      <w:r>
        <w:rPr>
          <w:rFonts w:ascii="Arial" w:eastAsia="Arial" w:hAnsi="Arial" w:cs="Arial"/>
          <w:i/>
          <w:sz w:val="22"/>
          <w:szCs w:val="22"/>
        </w:rPr>
        <w:tab/>
      </w:r>
      <w:r>
        <w:rPr>
          <w:rFonts w:ascii="Arial" w:eastAsia="Arial" w:hAnsi="Arial" w:cs="Arial"/>
          <w:i/>
          <w:sz w:val="22"/>
          <w:szCs w:val="22"/>
        </w:rPr>
        <w:tab/>
      </w:r>
    </w:p>
    <w:p w:rsidR="00556B70" w:rsidRDefault="00187EB5">
      <w:pPr>
        <w:ind w:left="0" w:hanging="2"/>
        <w:rPr>
          <w:rFonts w:ascii="Arial" w:eastAsia="Arial" w:hAnsi="Arial" w:cs="Arial"/>
          <w:sz w:val="22"/>
          <w:szCs w:val="22"/>
        </w:rPr>
      </w:pPr>
      <w:r>
        <w:rPr>
          <w:rFonts w:ascii="Arial" w:eastAsia="Arial" w:hAnsi="Arial" w:cs="Arial"/>
          <w:sz w:val="22"/>
          <w:szCs w:val="22"/>
        </w:rPr>
        <w:lastRenderedPageBreak/>
        <w:t>9/2001-</w:t>
      </w:r>
      <w:r>
        <w:rPr>
          <w:rFonts w:ascii="Arial" w:eastAsia="Arial" w:hAnsi="Arial" w:cs="Arial"/>
          <w:sz w:val="22"/>
          <w:szCs w:val="22"/>
        </w:rPr>
        <w:tab/>
        <w:t>Certified OPD Teacher, New York City Department of Education; Brooklyn, NY</w:t>
      </w:r>
    </w:p>
    <w:p w:rsidR="00556B70" w:rsidRDefault="00187EB5">
      <w:pPr>
        <w:ind w:left="0" w:hanging="2"/>
        <w:rPr>
          <w:rFonts w:ascii="Arial" w:eastAsia="Arial" w:hAnsi="Arial" w:cs="Arial"/>
          <w:sz w:val="22"/>
          <w:szCs w:val="22"/>
        </w:rPr>
      </w:pPr>
      <w:r>
        <w:rPr>
          <w:rFonts w:ascii="Arial" w:eastAsia="Arial" w:hAnsi="Arial" w:cs="Arial"/>
          <w:sz w:val="22"/>
          <w:szCs w:val="22"/>
        </w:rPr>
        <w:t>6/2008</w:t>
      </w:r>
      <w:r>
        <w:rPr>
          <w:rFonts w:ascii="Arial" w:eastAsia="Arial" w:hAnsi="Arial" w:cs="Arial"/>
          <w:sz w:val="22"/>
          <w:szCs w:val="22"/>
        </w:rPr>
        <w:tab/>
      </w:r>
      <w:r>
        <w:rPr>
          <w:rFonts w:ascii="Arial" w:eastAsia="Arial" w:hAnsi="Arial" w:cs="Arial"/>
          <w:sz w:val="22"/>
          <w:szCs w:val="22"/>
        </w:rPr>
        <w:tab/>
        <w:t>Supervisor: Roberta Lyman, P.S. 185: Cl</w:t>
      </w:r>
      <w:r>
        <w:rPr>
          <w:rFonts w:ascii="Arial" w:eastAsia="Arial" w:hAnsi="Arial" w:cs="Arial"/>
          <w:sz w:val="22"/>
          <w:szCs w:val="22"/>
        </w:rPr>
        <w:t>assroom teacher grades K to 5</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9/2001-</w:t>
      </w:r>
      <w:r>
        <w:rPr>
          <w:rFonts w:ascii="Arial" w:eastAsia="Arial" w:hAnsi="Arial" w:cs="Arial"/>
          <w:sz w:val="22"/>
          <w:szCs w:val="22"/>
        </w:rPr>
        <w:tab/>
        <w:t>Certified OPD Teacher, New York City Department of Education; Brooklyn, NY</w:t>
      </w:r>
    </w:p>
    <w:p w:rsidR="00556B70" w:rsidRDefault="00187EB5">
      <w:pPr>
        <w:ind w:left="0" w:hanging="2"/>
        <w:rPr>
          <w:rFonts w:ascii="Arial" w:eastAsia="Arial" w:hAnsi="Arial" w:cs="Arial"/>
          <w:sz w:val="22"/>
          <w:szCs w:val="22"/>
        </w:rPr>
      </w:pPr>
      <w:r>
        <w:rPr>
          <w:rFonts w:ascii="Arial" w:eastAsia="Arial" w:hAnsi="Arial" w:cs="Arial"/>
          <w:sz w:val="22"/>
          <w:szCs w:val="22"/>
        </w:rPr>
        <w:t>6/2008</w:t>
      </w:r>
      <w:r>
        <w:rPr>
          <w:rFonts w:ascii="Arial" w:eastAsia="Arial" w:hAnsi="Arial" w:cs="Arial"/>
          <w:sz w:val="22"/>
          <w:szCs w:val="22"/>
        </w:rPr>
        <w:tab/>
      </w:r>
      <w:r>
        <w:rPr>
          <w:rFonts w:ascii="Arial" w:eastAsia="Arial" w:hAnsi="Arial" w:cs="Arial"/>
          <w:sz w:val="22"/>
          <w:szCs w:val="22"/>
        </w:rPr>
        <w:tab/>
        <w:t xml:space="preserve">Supervisor: Ivor </w:t>
      </w:r>
      <w:proofErr w:type="spellStart"/>
      <w:r>
        <w:rPr>
          <w:rFonts w:ascii="Arial" w:eastAsia="Arial" w:hAnsi="Arial" w:cs="Arial"/>
          <w:sz w:val="22"/>
          <w:szCs w:val="22"/>
        </w:rPr>
        <w:t>Neuschotz</w:t>
      </w:r>
      <w:proofErr w:type="spellEnd"/>
      <w:r>
        <w:rPr>
          <w:rFonts w:ascii="Arial" w:eastAsia="Arial" w:hAnsi="Arial" w:cs="Arial"/>
          <w:sz w:val="22"/>
          <w:szCs w:val="22"/>
        </w:rPr>
        <w:t>, William E. Grady H.S. grades 9-12</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7/2005-           Consultant. FEGS Continuous Quality Improvement Progr</w:t>
      </w:r>
      <w:r>
        <w:rPr>
          <w:rFonts w:ascii="Arial" w:eastAsia="Arial" w:hAnsi="Arial" w:cs="Arial"/>
          <w:sz w:val="22"/>
          <w:szCs w:val="22"/>
        </w:rPr>
        <w:t>am; New York, NY</w:t>
      </w:r>
      <w:r>
        <w:rPr>
          <w:rFonts w:ascii="Arial" w:eastAsia="Arial" w:hAnsi="Arial" w:cs="Arial"/>
          <w:sz w:val="22"/>
          <w:szCs w:val="22"/>
        </w:rPr>
        <w:tab/>
        <w:t xml:space="preserve"> </w:t>
      </w:r>
    </w:p>
    <w:p w:rsidR="00556B70" w:rsidRDefault="00187EB5">
      <w:pPr>
        <w:tabs>
          <w:tab w:val="left" w:pos="1530"/>
        </w:tabs>
        <w:ind w:left="0" w:hanging="2"/>
        <w:rPr>
          <w:rFonts w:ascii="Arial" w:eastAsia="Arial" w:hAnsi="Arial" w:cs="Arial"/>
          <w:sz w:val="22"/>
          <w:szCs w:val="22"/>
        </w:rPr>
      </w:pPr>
      <w:r>
        <w:rPr>
          <w:rFonts w:ascii="Arial" w:eastAsia="Arial" w:hAnsi="Arial" w:cs="Arial"/>
          <w:sz w:val="22"/>
          <w:szCs w:val="22"/>
        </w:rPr>
        <w:t>12/2007</w:t>
      </w:r>
      <w:r>
        <w:rPr>
          <w:rFonts w:ascii="Arial" w:eastAsia="Arial" w:hAnsi="Arial" w:cs="Arial"/>
          <w:sz w:val="22"/>
          <w:szCs w:val="22"/>
        </w:rPr>
        <w:tab/>
        <w:t>Patient Outcomes Research and Program Development, Evaluation, and Administration</w:t>
      </w:r>
    </w:p>
    <w:p w:rsidR="00556B70" w:rsidRDefault="00187EB5">
      <w:pPr>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rsidR="00556B70" w:rsidRDefault="00187EB5">
      <w:pPr>
        <w:tabs>
          <w:tab w:val="left" w:pos="1800"/>
        </w:tabs>
        <w:ind w:left="0" w:hanging="2"/>
        <w:rPr>
          <w:rFonts w:ascii="Arial" w:eastAsia="Arial" w:hAnsi="Arial" w:cs="Arial"/>
          <w:sz w:val="22"/>
          <w:szCs w:val="22"/>
        </w:rPr>
      </w:pPr>
      <w:r>
        <w:rPr>
          <w:rFonts w:ascii="Arial" w:eastAsia="Arial" w:hAnsi="Arial" w:cs="Arial"/>
          <w:sz w:val="22"/>
          <w:szCs w:val="22"/>
        </w:rPr>
        <w:t>1986-2007</w:t>
      </w:r>
      <w:r>
        <w:rPr>
          <w:rFonts w:ascii="Arial" w:eastAsia="Arial" w:hAnsi="Arial" w:cs="Arial"/>
          <w:sz w:val="22"/>
          <w:szCs w:val="22"/>
        </w:rPr>
        <w:tab/>
        <w:t xml:space="preserve">Math and Science Tutor (clients received from JBFS, NYC DOE, Yeshiva </w:t>
      </w:r>
      <w:proofErr w:type="spellStart"/>
      <w:r>
        <w:rPr>
          <w:rFonts w:ascii="Arial" w:eastAsia="Arial" w:hAnsi="Arial" w:cs="Arial"/>
          <w:sz w:val="22"/>
          <w:szCs w:val="22"/>
        </w:rPr>
        <w:t>Rambam</w:t>
      </w:r>
      <w:proofErr w:type="spellEnd"/>
      <w:r>
        <w:rPr>
          <w:rFonts w:ascii="Arial" w:eastAsia="Arial" w:hAnsi="Arial" w:cs="Arial"/>
          <w:sz w:val="22"/>
          <w:szCs w:val="22"/>
        </w:rPr>
        <w:t>), Brooklyn, New York</w:t>
      </w:r>
    </w:p>
    <w:p w:rsidR="00556B70" w:rsidRDefault="00556B70">
      <w:pPr>
        <w:tabs>
          <w:tab w:val="left" w:pos="1800"/>
        </w:tabs>
        <w:ind w:left="0" w:hanging="2"/>
        <w:rPr>
          <w:rFonts w:ascii="Arial" w:eastAsia="Arial" w:hAnsi="Arial" w:cs="Arial"/>
          <w:sz w:val="22"/>
          <w:szCs w:val="22"/>
        </w:rPr>
      </w:pPr>
    </w:p>
    <w:p w:rsidR="00556B70" w:rsidRDefault="00187EB5">
      <w:pPr>
        <w:tabs>
          <w:tab w:val="left" w:pos="1800"/>
        </w:tabs>
        <w:ind w:left="0" w:hanging="2"/>
        <w:rPr>
          <w:rFonts w:ascii="Arial" w:eastAsia="Arial" w:hAnsi="Arial" w:cs="Arial"/>
          <w:sz w:val="22"/>
          <w:szCs w:val="22"/>
        </w:rPr>
      </w:pPr>
      <w:r>
        <w:rPr>
          <w:rFonts w:ascii="Arial" w:eastAsia="Arial" w:hAnsi="Arial" w:cs="Arial"/>
          <w:sz w:val="22"/>
          <w:szCs w:val="22"/>
        </w:rPr>
        <w:t xml:space="preserve">1988-1990 </w:t>
      </w:r>
      <w:r>
        <w:rPr>
          <w:rFonts w:ascii="Arial" w:eastAsia="Arial" w:hAnsi="Arial" w:cs="Arial"/>
          <w:sz w:val="22"/>
          <w:szCs w:val="22"/>
        </w:rPr>
        <w:tab/>
        <w:t>Teacher, Montessor</w:t>
      </w:r>
      <w:r>
        <w:rPr>
          <w:rFonts w:ascii="Arial" w:eastAsia="Arial" w:hAnsi="Arial" w:cs="Arial"/>
          <w:sz w:val="22"/>
          <w:szCs w:val="22"/>
        </w:rPr>
        <w:t>i Academy, Brooklyn, New York</w:t>
      </w:r>
    </w:p>
    <w:p w:rsidR="00556B70" w:rsidRDefault="00556B70">
      <w:pPr>
        <w:tabs>
          <w:tab w:val="left" w:pos="1800"/>
        </w:tabs>
        <w:ind w:left="0" w:hanging="2"/>
        <w:rPr>
          <w:rFonts w:ascii="Arial" w:eastAsia="Arial" w:hAnsi="Arial" w:cs="Arial"/>
          <w:sz w:val="22"/>
          <w:szCs w:val="22"/>
        </w:rPr>
      </w:pPr>
    </w:p>
    <w:p w:rsidR="00556B70" w:rsidRDefault="00187EB5">
      <w:pPr>
        <w:tabs>
          <w:tab w:val="left" w:pos="1800"/>
        </w:tabs>
        <w:ind w:left="0" w:hanging="2"/>
        <w:rPr>
          <w:rFonts w:ascii="Arial" w:eastAsia="Arial" w:hAnsi="Arial" w:cs="Arial"/>
          <w:sz w:val="22"/>
          <w:szCs w:val="22"/>
        </w:rPr>
      </w:pPr>
      <w:r>
        <w:rPr>
          <w:rFonts w:ascii="Arial" w:eastAsia="Arial" w:hAnsi="Arial" w:cs="Arial"/>
          <w:sz w:val="22"/>
          <w:szCs w:val="22"/>
        </w:rPr>
        <w:t>1988-1990</w:t>
      </w:r>
      <w:r>
        <w:rPr>
          <w:rFonts w:ascii="Arial" w:eastAsia="Arial" w:hAnsi="Arial" w:cs="Arial"/>
          <w:sz w:val="22"/>
          <w:szCs w:val="22"/>
        </w:rPr>
        <w:tab/>
        <w:t>Art Director, Alexander Manhattan International Holding Corporation, New York, New York</w:t>
      </w:r>
    </w:p>
    <w:p w:rsidR="00556B70" w:rsidRDefault="00187EB5">
      <w:pPr>
        <w:tabs>
          <w:tab w:val="left" w:pos="1800"/>
        </w:tabs>
        <w:ind w:left="0" w:hanging="2"/>
        <w:rPr>
          <w:rFonts w:ascii="Arial" w:eastAsia="Arial" w:hAnsi="Arial" w:cs="Arial"/>
          <w:sz w:val="22"/>
          <w:szCs w:val="22"/>
        </w:rPr>
      </w:pPr>
      <w:r>
        <w:rPr>
          <w:rFonts w:ascii="Arial" w:eastAsia="Arial" w:hAnsi="Arial" w:cs="Arial"/>
          <w:sz w:val="22"/>
          <w:szCs w:val="22"/>
        </w:rPr>
        <w:tab/>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GAPS IN EMPLOYMENT</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Freelance work, part-time work, and significant voluntary placements were chosen to accommodate child rearing when my children were small</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 xml:space="preserve">EDUCATION </w:t>
      </w:r>
    </w:p>
    <w:p w:rsidR="00556B70" w:rsidRDefault="00187EB5">
      <w:pPr>
        <w:tabs>
          <w:tab w:val="left" w:pos="2160"/>
        </w:tabs>
        <w:ind w:left="0" w:hanging="2"/>
        <w:rPr>
          <w:rFonts w:ascii="Arial" w:eastAsia="Arial" w:hAnsi="Arial" w:cs="Arial"/>
          <w:sz w:val="22"/>
          <w:szCs w:val="22"/>
        </w:rPr>
      </w:pPr>
      <w:r>
        <w:rPr>
          <w:rFonts w:ascii="Arial" w:eastAsia="Arial" w:hAnsi="Arial" w:cs="Arial"/>
          <w:sz w:val="22"/>
          <w:szCs w:val="22"/>
        </w:rPr>
        <w:t>1/2012-12/2012</w:t>
      </w:r>
      <w:r>
        <w:rPr>
          <w:rFonts w:ascii="Arial" w:eastAsia="Arial" w:hAnsi="Arial" w:cs="Arial"/>
          <w:sz w:val="22"/>
          <w:szCs w:val="22"/>
        </w:rPr>
        <w:tab/>
        <w:t xml:space="preserve">Post-Doctoral Fellow, Clinical Psychology, Department of Psychiatry, Mount Sinai School of </w:t>
      </w:r>
      <w:r>
        <w:rPr>
          <w:rFonts w:ascii="Arial" w:eastAsia="Arial" w:hAnsi="Arial" w:cs="Arial"/>
          <w:sz w:val="22"/>
          <w:szCs w:val="22"/>
        </w:rPr>
        <w:t>Medicine, New York, NY</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lastRenderedPageBreak/>
        <w:tab/>
        <w:t xml:space="preserve">Supervisors: Ami Norris-Brilliant, </w:t>
      </w:r>
      <w:proofErr w:type="spellStart"/>
      <w:r>
        <w:rPr>
          <w:rFonts w:ascii="Arial" w:eastAsia="Arial" w:hAnsi="Arial" w:cs="Arial"/>
          <w:sz w:val="22"/>
          <w:szCs w:val="22"/>
        </w:rPr>
        <w:t>PsyD</w:t>
      </w:r>
      <w:proofErr w:type="spellEnd"/>
      <w:r>
        <w:rPr>
          <w:rFonts w:ascii="Arial" w:eastAsia="Arial" w:hAnsi="Arial" w:cs="Arial"/>
          <w:sz w:val="22"/>
          <w:szCs w:val="22"/>
        </w:rPr>
        <w:t xml:space="preserve">, Jeffrey Newcorn, MD, Jeffrey </w:t>
      </w:r>
      <w:proofErr w:type="spellStart"/>
      <w:r>
        <w:rPr>
          <w:rFonts w:ascii="Arial" w:eastAsia="Arial" w:hAnsi="Arial" w:cs="Arial"/>
          <w:sz w:val="22"/>
          <w:szCs w:val="22"/>
        </w:rPr>
        <w:t>Halperin</w:t>
      </w:r>
      <w:proofErr w:type="spellEnd"/>
      <w:r>
        <w:rPr>
          <w:rFonts w:ascii="Arial" w:eastAsia="Arial" w:hAnsi="Arial" w:cs="Arial"/>
          <w:sz w:val="22"/>
          <w:szCs w:val="22"/>
        </w:rPr>
        <w:t>, PhD</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rsidR="00556B70" w:rsidRDefault="00187EB5">
      <w:pPr>
        <w:tabs>
          <w:tab w:val="left" w:pos="2160"/>
        </w:tabs>
        <w:ind w:left="0" w:hanging="2"/>
        <w:rPr>
          <w:rFonts w:ascii="Arial" w:eastAsia="Arial" w:hAnsi="Arial" w:cs="Arial"/>
          <w:sz w:val="22"/>
          <w:szCs w:val="22"/>
        </w:rPr>
      </w:pPr>
      <w:r>
        <w:rPr>
          <w:rFonts w:ascii="Arial" w:eastAsia="Arial" w:hAnsi="Arial" w:cs="Arial"/>
          <w:sz w:val="22"/>
          <w:szCs w:val="22"/>
        </w:rPr>
        <w:t>9/2008-9/2009</w:t>
      </w:r>
      <w:r>
        <w:rPr>
          <w:rFonts w:ascii="Arial" w:eastAsia="Arial" w:hAnsi="Arial" w:cs="Arial"/>
          <w:sz w:val="22"/>
          <w:szCs w:val="22"/>
        </w:rPr>
        <w:tab/>
        <w:t>Doctoral Intern, Clinical Psychology</w:t>
      </w:r>
      <w:r>
        <w:rPr>
          <w:rFonts w:ascii="Arial" w:eastAsia="Arial" w:hAnsi="Arial" w:cs="Arial"/>
          <w:sz w:val="22"/>
          <w:szCs w:val="22"/>
        </w:rPr>
        <w:t>,</w:t>
      </w:r>
      <w:r>
        <w:rPr>
          <w:rFonts w:ascii="Arial" w:eastAsia="Arial" w:hAnsi="Arial" w:cs="Arial"/>
          <w:sz w:val="22"/>
          <w:szCs w:val="22"/>
        </w:rPr>
        <w:t xml:space="preserve"> Department of Psychiatry, Mount Sinai School of Medicine, New York, NY</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ab/>
        <w:t>Supervisors: Rachel A</w:t>
      </w:r>
      <w:r>
        <w:rPr>
          <w:rFonts w:ascii="Arial" w:eastAsia="Arial" w:hAnsi="Arial" w:cs="Arial"/>
          <w:sz w:val="22"/>
          <w:szCs w:val="22"/>
        </w:rPr>
        <w:t>nnunziato, PhD, Anil Chacko, PhD, and David Marks, PhD, Jeffrey Newcorn, MD</w:t>
      </w:r>
    </w:p>
    <w:p w:rsidR="00556B70" w:rsidRDefault="00556B70">
      <w:pPr>
        <w:tabs>
          <w:tab w:val="left" w:pos="1350"/>
        </w:tabs>
        <w:ind w:left="0" w:hanging="2"/>
        <w:rPr>
          <w:rFonts w:ascii="Arial" w:eastAsia="Arial" w:hAnsi="Arial" w:cs="Arial"/>
          <w:sz w:val="22"/>
          <w:szCs w:val="22"/>
        </w:rPr>
      </w:pPr>
    </w:p>
    <w:p w:rsidR="00556B70" w:rsidRDefault="00187EB5">
      <w:pPr>
        <w:tabs>
          <w:tab w:val="left" w:pos="2160"/>
        </w:tabs>
        <w:ind w:left="0" w:hanging="2"/>
        <w:rPr>
          <w:rFonts w:ascii="Arial" w:eastAsia="Arial" w:hAnsi="Arial" w:cs="Arial"/>
          <w:sz w:val="22"/>
          <w:szCs w:val="22"/>
        </w:rPr>
      </w:pPr>
      <w:r>
        <w:rPr>
          <w:rFonts w:ascii="Arial" w:eastAsia="Arial" w:hAnsi="Arial" w:cs="Arial"/>
          <w:sz w:val="22"/>
          <w:szCs w:val="22"/>
        </w:rPr>
        <w:t>1/2005-1/2012</w:t>
      </w:r>
      <w:r>
        <w:rPr>
          <w:rFonts w:ascii="Arial" w:eastAsia="Arial" w:hAnsi="Arial" w:cs="Arial"/>
          <w:sz w:val="22"/>
          <w:szCs w:val="22"/>
        </w:rPr>
        <w:tab/>
        <w:t>Walden University, Minneapolis, Minnesota, 3.9 GPA</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Ph.D. Clinical Psychology (APA equivalent; Accredited)</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Dissertation Chair: E. </w:t>
      </w:r>
      <w:proofErr w:type="spellStart"/>
      <w:r>
        <w:rPr>
          <w:rFonts w:ascii="Arial" w:eastAsia="Arial" w:hAnsi="Arial" w:cs="Arial"/>
          <w:color w:val="000000"/>
          <w:sz w:val="22"/>
          <w:szCs w:val="22"/>
        </w:rPr>
        <w:t>Weinbaum</w:t>
      </w:r>
      <w:proofErr w:type="spellEnd"/>
      <w:r>
        <w:rPr>
          <w:rFonts w:ascii="Arial" w:eastAsia="Arial" w:hAnsi="Arial" w:cs="Arial"/>
          <w:color w:val="000000"/>
          <w:sz w:val="22"/>
          <w:szCs w:val="22"/>
        </w:rPr>
        <w:t>, PhD</w:t>
      </w:r>
    </w:p>
    <w:p w:rsidR="00556B70" w:rsidRDefault="00556B70">
      <w:pPr>
        <w:ind w:left="0" w:hanging="2"/>
        <w:rPr>
          <w:rFonts w:ascii="Arial" w:eastAsia="Arial" w:hAnsi="Arial" w:cs="Arial"/>
          <w:sz w:val="22"/>
          <w:szCs w:val="22"/>
        </w:rPr>
      </w:pP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12/2007- 6/2008</w:t>
      </w:r>
      <w:r>
        <w:rPr>
          <w:rFonts w:ascii="Arial" w:eastAsia="Arial" w:hAnsi="Arial" w:cs="Arial"/>
          <w:sz w:val="22"/>
          <w:szCs w:val="22"/>
        </w:rPr>
        <w:tab/>
        <w:t>Pre-Doctoral Psychology Internship, Division of Mental Retardation and Developmental Disabilities, FEGS; New York</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Supervisors: Mel Freeman, PhD, Bonnie Taylor, PhD, Boris </w:t>
      </w:r>
      <w:proofErr w:type="spellStart"/>
      <w:r>
        <w:rPr>
          <w:rFonts w:ascii="Arial" w:eastAsia="Arial" w:hAnsi="Arial" w:cs="Arial"/>
          <w:sz w:val="22"/>
          <w:szCs w:val="22"/>
        </w:rPr>
        <w:t>Vilgorin</w:t>
      </w:r>
      <w:proofErr w:type="spellEnd"/>
      <w:r>
        <w:rPr>
          <w:rFonts w:ascii="Arial" w:eastAsia="Arial" w:hAnsi="Arial" w:cs="Arial"/>
          <w:sz w:val="22"/>
          <w:szCs w:val="22"/>
        </w:rPr>
        <w:t>, MS</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 xml:space="preserve"> 6/2006-12/2007</w:t>
      </w:r>
      <w:r>
        <w:rPr>
          <w:rFonts w:ascii="Arial" w:eastAsia="Arial" w:hAnsi="Arial" w:cs="Arial"/>
          <w:sz w:val="22"/>
          <w:szCs w:val="22"/>
        </w:rPr>
        <w:tab/>
        <w:t>Clinical Externship, Behavioral He</w:t>
      </w:r>
      <w:r>
        <w:rPr>
          <w:rFonts w:ascii="Arial" w:eastAsia="Arial" w:hAnsi="Arial" w:cs="Arial"/>
          <w:sz w:val="22"/>
          <w:szCs w:val="22"/>
        </w:rPr>
        <w:t xml:space="preserve">alth Division, FEGS; New York </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Supervisors: Mel Freeman, PhD, Abram Stern, PhD, Heather Crone, MS</w:t>
      </w:r>
    </w:p>
    <w:p w:rsidR="00556B70" w:rsidRDefault="00187EB5">
      <w:pPr>
        <w:tabs>
          <w:tab w:val="left" w:pos="1350"/>
        </w:tabs>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556B70" w:rsidRDefault="00187EB5">
      <w:pPr>
        <w:ind w:left="0" w:hanging="2"/>
        <w:rPr>
          <w:rFonts w:ascii="Arial" w:eastAsia="Arial" w:hAnsi="Arial" w:cs="Arial"/>
          <w:sz w:val="22"/>
          <w:szCs w:val="22"/>
        </w:rPr>
      </w:pPr>
      <w:r>
        <w:rPr>
          <w:rFonts w:ascii="Arial" w:eastAsia="Arial" w:hAnsi="Arial" w:cs="Arial"/>
          <w:sz w:val="22"/>
          <w:szCs w:val="22"/>
        </w:rPr>
        <w:t>1/2002-1/2005</w:t>
      </w:r>
      <w:r>
        <w:rPr>
          <w:rFonts w:ascii="Arial" w:eastAsia="Arial" w:hAnsi="Arial" w:cs="Arial"/>
          <w:sz w:val="22"/>
          <w:szCs w:val="22"/>
        </w:rPr>
        <w:tab/>
      </w:r>
      <w:r>
        <w:rPr>
          <w:rFonts w:ascii="Arial" w:eastAsia="Arial" w:hAnsi="Arial" w:cs="Arial"/>
          <w:sz w:val="22"/>
          <w:szCs w:val="22"/>
        </w:rPr>
        <w:tab/>
        <w:t>Walden University, Minneapolis, Minnesota, 4.0 GPA</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MS Psychology</w:t>
      </w:r>
    </w:p>
    <w:p w:rsidR="00556B70" w:rsidRDefault="00187EB5">
      <w:pPr>
        <w:ind w:left="0" w:hanging="2"/>
        <w:rPr>
          <w:rFonts w:ascii="Arial" w:eastAsia="Arial" w:hAnsi="Arial" w:cs="Arial"/>
          <w:sz w:val="22"/>
          <w:szCs w:val="22"/>
        </w:rPr>
      </w:pPr>
      <w:r>
        <w:rPr>
          <w:rFonts w:ascii="Arial" w:eastAsia="Arial" w:hAnsi="Arial" w:cs="Arial"/>
          <w:sz w:val="22"/>
          <w:szCs w:val="22"/>
        </w:rPr>
        <w:t>Thesis Chair: G. Burkholder, PhD</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9/1986-1/1991</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 xml:space="preserve">Brooklyn College, Brooklyn, New York, Magna </w:t>
      </w:r>
      <w:proofErr w:type="gramStart"/>
      <w:r>
        <w:rPr>
          <w:rFonts w:ascii="Arial" w:eastAsia="Arial" w:hAnsi="Arial" w:cs="Arial"/>
          <w:sz w:val="22"/>
          <w:szCs w:val="22"/>
        </w:rPr>
        <w:t>Cum</w:t>
      </w:r>
      <w:proofErr w:type="gramEnd"/>
      <w:r>
        <w:rPr>
          <w:rFonts w:ascii="Arial" w:eastAsia="Arial" w:hAnsi="Arial" w:cs="Arial"/>
          <w:sz w:val="22"/>
          <w:szCs w:val="22"/>
        </w:rPr>
        <w:t xml:space="preserve"> Laude </w:t>
      </w:r>
    </w:p>
    <w:p w:rsidR="00556B70" w:rsidRDefault="00187EB5">
      <w:pPr>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BA English Language and Literature </w:t>
      </w:r>
    </w:p>
    <w:p w:rsidR="00556B70" w:rsidRDefault="00187EB5">
      <w:pPr>
        <w:ind w:left="0" w:hanging="2"/>
        <w:rPr>
          <w:rFonts w:ascii="Arial" w:eastAsia="Arial" w:hAnsi="Arial" w:cs="Arial"/>
          <w:sz w:val="22"/>
          <w:szCs w:val="22"/>
        </w:rPr>
      </w:pPr>
      <w:r>
        <w:rPr>
          <w:rFonts w:ascii="Arial" w:eastAsia="Arial" w:hAnsi="Arial" w:cs="Arial"/>
          <w:sz w:val="22"/>
          <w:szCs w:val="22"/>
        </w:rPr>
        <w:lastRenderedPageBreak/>
        <w:tab/>
      </w:r>
      <w:r>
        <w:rPr>
          <w:rFonts w:ascii="Arial" w:eastAsia="Arial" w:hAnsi="Arial" w:cs="Arial"/>
          <w:sz w:val="22"/>
          <w:szCs w:val="22"/>
        </w:rPr>
        <w:tab/>
      </w:r>
      <w:r>
        <w:rPr>
          <w:rFonts w:ascii="Arial" w:eastAsia="Arial" w:hAnsi="Arial" w:cs="Arial"/>
          <w:sz w:val="22"/>
          <w:szCs w:val="22"/>
        </w:rPr>
        <w:tab/>
        <w:t xml:space="preserve">Honors Advisor: Kenneth </w:t>
      </w:r>
      <w:proofErr w:type="spellStart"/>
      <w:r>
        <w:rPr>
          <w:rFonts w:ascii="Arial" w:eastAsia="Arial" w:hAnsi="Arial" w:cs="Arial"/>
          <w:sz w:val="22"/>
          <w:szCs w:val="22"/>
        </w:rPr>
        <w:t>Bruffee</w:t>
      </w:r>
      <w:proofErr w:type="spellEnd"/>
      <w:r>
        <w:rPr>
          <w:rFonts w:ascii="Arial" w:eastAsia="Arial" w:hAnsi="Arial" w:cs="Arial"/>
          <w:sz w:val="22"/>
          <w:szCs w:val="22"/>
        </w:rPr>
        <w:t>, PhD</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1989-1990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University of London, London, England</w:t>
      </w:r>
    </w:p>
    <w:p w:rsidR="00556B70" w:rsidRDefault="00187EB5">
      <w:pPr>
        <w:ind w:left="0" w:hanging="2"/>
        <w:rPr>
          <w:rFonts w:ascii="Arial" w:eastAsia="Arial" w:hAnsi="Arial" w:cs="Arial"/>
          <w:sz w:val="22"/>
          <w:szCs w:val="22"/>
          <w:u w:val="single"/>
        </w:rPr>
      </w:pPr>
      <w:r>
        <w:rPr>
          <w:rFonts w:ascii="Arial" w:eastAsia="Arial" w:hAnsi="Arial" w:cs="Arial"/>
          <w:sz w:val="22"/>
          <w:szCs w:val="22"/>
        </w:rPr>
        <w:t>Semester Abroad</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CERTIFICATION</w:t>
      </w:r>
      <w:r>
        <w:rPr>
          <w:rFonts w:ascii="Arial" w:eastAsia="Arial" w:hAnsi="Arial" w:cs="Arial"/>
          <w:b/>
          <w:color w:val="000000"/>
          <w:sz w:val="22"/>
          <w:szCs w:val="22"/>
        </w:rPr>
        <w:t xml:space="preserve">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mallCaps/>
          <w:sz w:val="22"/>
          <w:szCs w:val="22"/>
        </w:rPr>
        <w:t xml:space="preserve">Research/Administrative </w:t>
      </w:r>
    </w:p>
    <w:p w:rsidR="00556B70" w:rsidRDefault="00187EB5">
      <w:pPr>
        <w:numPr>
          <w:ilvl w:val="0"/>
          <w:numId w:val="3"/>
        </w:numPr>
        <w:ind w:left="0" w:hanging="2"/>
        <w:rPr>
          <w:rFonts w:ascii="Arial" w:eastAsia="Arial" w:hAnsi="Arial" w:cs="Arial"/>
          <w:sz w:val="22"/>
          <w:szCs w:val="22"/>
        </w:rPr>
      </w:pPr>
      <w:proofErr w:type="spellStart"/>
      <w:r>
        <w:rPr>
          <w:rFonts w:ascii="Arial" w:eastAsia="Arial" w:hAnsi="Arial" w:cs="Arial"/>
          <w:sz w:val="22"/>
          <w:szCs w:val="22"/>
        </w:rPr>
        <w:t>Medidata</w:t>
      </w:r>
      <w:proofErr w:type="spellEnd"/>
      <w:r>
        <w:rPr>
          <w:rFonts w:ascii="Arial" w:eastAsia="Arial" w:hAnsi="Arial" w:cs="Arial"/>
          <w:sz w:val="22"/>
          <w:szCs w:val="22"/>
        </w:rPr>
        <w:t xml:space="preserve"> Rave® Certified Clinical Research Coordinator since 7/13/2015</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Electronic Health Records – Cerner MPI Certified</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Radiation Safety for fMRI Researchers Certified</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CANTAB Eclipse Certified Administrator</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IATA Certified (Shipping Biological Specimens and</w:t>
      </w:r>
      <w:r>
        <w:rPr>
          <w:rFonts w:ascii="Arial" w:eastAsia="Arial" w:hAnsi="Arial" w:cs="Arial"/>
          <w:sz w:val="22"/>
          <w:szCs w:val="22"/>
        </w:rPr>
        <w:t xml:space="preserve"> Hazardous Material)</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Emergency Management certification</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OSHA Blood Bourne Pathogens and Infection Prevention Certified</w:t>
      </w:r>
    </w:p>
    <w:p w:rsidR="00556B70" w:rsidRDefault="00187EB5">
      <w:pPr>
        <w:numPr>
          <w:ilvl w:val="0"/>
          <w:numId w:val="3"/>
        </w:numPr>
        <w:ind w:left="0" w:hanging="2"/>
        <w:rPr>
          <w:rFonts w:ascii="Arial" w:eastAsia="Arial" w:hAnsi="Arial" w:cs="Arial"/>
          <w:sz w:val="22"/>
          <w:szCs w:val="22"/>
        </w:rPr>
      </w:pPr>
      <w:r>
        <w:rPr>
          <w:rFonts w:ascii="Arial" w:eastAsia="Arial" w:hAnsi="Arial" w:cs="Arial"/>
          <w:sz w:val="22"/>
          <w:szCs w:val="22"/>
        </w:rPr>
        <w:t xml:space="preserve">CITI-Program: </w:t>
      </w:r>
      <w:r>
        <w:rPr>
          <w:rFonts w:ascii="Arial" w:eastAsia="Arial" w:hAnsi="Arial" w:cs="Arial"/>
          <w:sz w:val="22"/>
          <w:szCs w:val="22"/>
        </w:rPr>
        <w:t>All required</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mallCaps/>
          <w:sz w:val="22"/>
          <w:szCs w:val="22"/>
        </w:rPr>
        <w:t xml:space="preserve">Clinical </w:t>
      </w:r>
    </w:p>
    <w:p w:rsidR="00556B70" w:rsidRDefault="00187EB5">
      <w:pPr>
        <w:numPr>
          <w:ilvl w:val="0"/>
          <w:numId w:val="4"/>
        </w:numPr>
        <w:ind w:left="0" w:hanging="2"/>
        <w:rPr>
          <w:rFonts w:ascii="Arial" w:eastAsia="Arial" w:hAnsi="Arial" w:cs="Arial"/>
          <w:sz w:val="22"/>
          <w:szCs w:val="22"/>
        </w:rPr>
      </w:pPr>
      <w:r>
        <w:rPr>
          <w:rFonts w:ascii="Arial" w:eastAsia="Arial" w:hAnsi="Arial" w:cs="Arial"/>
          <w:sz w:val="22"/>
          <w:szCs w:val="22"/>
        </w:rPr>
        <w:t>NYC Department of Education Approved Independent Psycho-educational Evaluator</w:t>
      </w:r>
    </w:p>
    <w:p w:rsidR="00556B70" w:rsidRDefault="00187EB5">
      <w:pPr>
        <w:numPr>
          <w:ilvl w:val="0"/>
          <w:numId w:val="4"/>
        </w:numPr>
        <w:ind w:left="0" w:hanging="2"/>
        <w:rPr>
          <w:rFonts w:ascii="Arial" w:eastAsia="Arial" w:hAnsi="Arial" w:cs="Arial"/>
          <w:sz w:val="22"/>
          <w:szCs w:val="22"/>
        </w:rPr>
      </w:pPr>
      <w:r>
        <w:rPr>
          <w:rFonts w:ascii="Arial" w:eastAsia="Arial" w:hAnsi="Arial" w:cs="Arial"/>
          <w:sz w:val="22"/>
          <w:szCs w:val="22"/>
        </w:rPr>
        <w:t>New York State Education Department School Violence Prevention and Intervention Certification, beginning 9/2003, no expiration</w:t>
      </w:r>
    </w:p>
    <w:p w:rsidR="00556B70" w:rsidRDefault="00187EB5">
      <w:pPr>
        <w:numPr>
          <w:ilvl w:val="0"/>
          <w:numId w:val="4"/>
        </w:numPr>
        <w:ind w:left="0" w:hanging="2"/>
        <w:rPr>
          <w:rFonts w:ascii="Arial" w:eastAsia="Arial" w:hAnsi="Arial" w:cs="Arial"/>
          <w:sz w:val="22"/>
          <w:szCs w:val="22"/>
        </w:rPr>
      </w:pPr>
      <w:r>
        <w:rPr>
          <w:rFonts w:ascii="Arial" w:eastAsia="Arial" w:hAnsi="Arial" w:cs="Arial"/>
          <w:sz w:val="22"/>
          <w:szCs w:val="22"/>
        </w:rPr>
        <w:t>New York State Education Department Identification and Reporting of Child Abuse and Maltreatment Certification, beginning 9/2003,</w:t>
      </w:r>
      <w:r>
        <w:rPr>
          <w:rFonts w:ascii="Arial" w:eastAsia="Arial" w:hAnsi="Arial" w:cs="Arial"/>
          <w:sz w:val="22"/>
          <w:szCs w:val="22"/>
        </w:rPr>
        <w:t xml:space="preserve"> no expiration</w:t>
      </w:r>
    </w:p>
    <w:p w:rsidR="00556B70" w:rsidRDefault="00187EB5">
      <w:pPr>
        <w:numPr>
          <w:ilvl w:val="0"/>
          <w:numId w:val="4"/>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New York City Department of Education OPD Teacher Certification (expired), File 798223 </w:t>
      </w:r>
    </w:p>
    <w:p w:rsidR="00556B70" w:rsidRDefault="00187EB5">
      <w:pPr>
        <w:numPr>
          <w:ilvl w:val="0"/>
          <w:numId w:val="4"/>
        </w:num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New York State Teacher Certification (expired), ID 0913305</w:t>
      </w:r>
    </w:p>
    <w:p w:rsidR="00556B70" w:rsidRDefault="00187EB5">
      <w:pPr>
        <w:numPr>
          <w:ilvl w:val="0"/>
          <w:numId w:val="4"/>
        </w:numPr>
        <w:ind w:left="0" w:hanging="2"/>
        <w:rPr>
          <w:rFonts w:ascii="Arial" w:eastAsia="Arial" w:hAnsi="Arial" w:cs="Arial"/>
          <w:sz w:val="22"/>
          <w:szCs w:val="22"/>
        </w:rPr>
      </w:pPr>
      <w:r>
        <w:rPr>
          <w:rFonts w:ascii="Arial" w:eastAsia="Arial" w:hAnsi="Arial" w:cs="Arial"/>
          <w:sz w:val="22"/>
          <w:szCs w:val="22"/>
        </w:rPr>
        <w:t>Columbia Suicide Rating Scale (CSSRS) Certified</w:t>
      </w:r>
    </w:p>
    <w:p w:rsidR="00556B70" w:rsidRDefault="00187EB5">
      <w:pPr>
        <w:numPr>
          <w:ilvl w:val="0"/>
          <w:numId w:val="4"/>
        </w:numPr>
        <w:ind w:left="0" w:hanging="2"/>
        <w:rPr>
          <w:rFonts w:ascii="Arial" w:eastAsia="Arial" w:hAnsi="Arial" w:cs="Arial"/>
          <w:sz w:val="22"/>
          <w:szCs w:val="22"/>
        </w:rPr>
      </w:pPr>
      <w:r>
        <w:rPr>
          <w:rFonts w:ascii="Arial" w:eastAsia="Arial" w:hAnsi="Arial" w:cs="Arial"/>
          <w:sz w:val="22"/>
          <w:szCs w:val="22"/>
        </w:rPr>
        <w:lastRenderedPageBreak/>
        <w:t>Clinical Research Rating Scale certifications (CTNI, Bracket, etc.): Not limited to AISRS, ADHDRS, ACDS, CGI-S, CGI-I, K-SADS, MINI, WASI, MGH-TRQ-ADHD</w:t>
      </w:r>
    </w:p>
    <w:p w:rsidR="00556B70" w:rsidRDefault="00556B70">
      <w:pPr>
        <w:ind w:left="0" w:hanging="2"/>
        <w:rPr>
          <w:rFonts w:ascii="Arial" w:eastAsia="Arial" w:hAnsi="Arial" w:cs="Arial"/>
          <w:sz w:val="22"/>
          <w:szCs w:val="22"/>
        </w:rPr>
      </w:pP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 xml:space="preserve">HONORS/AWARDS </w:t>
      </w:r>
    </w:p>
    <w:p w:rsidR="00556B70" w:rsidRDefault="00187EB5">
      <w:pPr>
        <w:pBdr>
          <w:top w:val="nil"/>
          <w:left w:val="nil"/>
          <w:bottom w:val="nil"/>
          <w:right w:val="nil"/>
          <w:between w:val="nil"/>
        </w:pBdr>
        <w:spacing w:line="240" w:lineRule="auto"/>
        <w:ind w:left="0" w:right="90" w:hanging="2"/>
        <w:rPr>
          <w:rFonts w:ascii="Arial" w:eastAsia="Arial" w:hAnsi="Arial" w:cs="Arial"/>
          <w:color w:val="000000"/>
          <w:sz w:val="22"/>
          <w:szCs w:val="22"/>
        </w:rPr>
      </w:pPr>
      <w:r>
        <w:rPr>
          <w:rFonts w:ascii="Arial" w:eastAsia="Arial" w:hAnsi="Arial" w:cs="Arial"/>
          <w:color w:val="000000"/>
          <w:sz w:val="22"/>
          <w:szCs w:val="22"/>
        </w:rPr>
        <w:t>2020</w:t>
      </w:r>
      <w:r>
        <w:rPr>
          <w:rFonts w:ascii="Arial" w:eastAsia="Arial" w:hAnsi="Arial" w:cs="Arial"/>
          <w:color w:val="000000"/>
          <w:sz w:val="22"/>
          <w:szCs w:val="22"/>
        </w:rPr>
        <w:tab/>
        <w:t>APSARD Inaugural Mentorship Meeting. Selected as a Research Mentee presenting “ADH</w:t>
      </w:r>
      <w:r>
        <w:rPr>
          <w:rFonts w:ascii="Arial" w:eastAsia="Arial" w:hAnsi="Arial" w:cs="Arial"/>
          <w:color w:val="000000"/>
          <w:sz w:val="22"/>
          <w:szCs w:val="22"/>
        </w:rPr>
        <w:t xml:space="preserve">D+SCT: SCT as a marker of health comorbidities”. Mentors: Stephen Faraone PhD, Joseph </w:t>
      </w:r>
      <w:proofErr w:type="spellStart"/>
      <w:r>
        <w:rPr>
          <w:rFonts w:ascii="Arial" w:eastAsia="Arial" w:hAnsi="Arial" w:cs="Arial"/>
          <w:color w:val="000000"/>
          <w:sz w:val="22"/>
          <w:szCs w:val="22"/>
        </w:rPr>
        <w:t>Biederman</w:t>
      </w:r>
      <w:proofErr w:type="spellEnd"/>
      <w:r>
        <w:rPr>
          <w:rFonts w:ascii="Arial" w:eastAsia="Arial" w:hAnsi="Arial" w:cs="Arial"/>
          <w:color w:val="000000"/>
          <w:sz w:val="22"/>
          <w:szCs w:val="22"/>
        </w:rPr>
        <w:t xml:space="preserve"> MD, Mark Stein PhD, Jeffrey Newcorn MD</w:t>
      </w:r>
    </w:p>
    <w:p w:rsidR="00556B70" w:rsidRDefault="00187EB5">
      <w:pPr>
        <w:pBdr>
          <w:top w:val="nil"/>
          <w:left w:val="nil"/>
          <w:bottom w:val="nil"/>
          <w:right w:val="nil"/>
          <w:between w:val="nil"/>
        </w:pBdr>
        <w:spacing w:line="240" w:lineRule="auto"/>
        <w:ind w:left="0" w:right="90" w:hanging="2"/>
        <w:rPr>
          <w:rFonts w:ascii="Arial" w:eastAsia="Arial" w:hAnsi="Arial" w:cs="Arial"/>
          <w:color w:val="000000"/>
          <w:sz w:val="22"/>
          <w:szCs w:val="22"/>
        </w:rPr>
      </w:pPr>
      <w:r>
        <w:rPr>
          <w:rFonts w:ascii="Arial" w:eastAsia="Arial" w:hAnsi="Arial" w:cs="Arial"/>
          <w:color w:val="000000"/>
          <w:sz w:val="22"/>
          <w:szCs w:val="22"/>
        </w:rPr>
        <w:t>2016</w:t>
      </w:r>
      <w:r>
        <w:rPr>
          <w:rFonts w:ascii="Arial" w:eastAsia="Arial" w:hAnsi="Arial" w:cs="Arial"/>
          <w:color w:val="000000"/>
          <w:sz w:val="22"/>
          <w:szCs w:val="22"/>
        </w:rPr>
        <w:tab/>
      </w:r>
      <w:r>
        <w:rPr>
          <w:rFonts w:ascii="Arial" w:eastAsia="Arial" w:hAnsi="Arial" w:cs="Arial"/>
          <w:color w:val="000000"/>
          <w:sz w:val="22"/>
          <w:szCs w:val="22"/>
        </w:rPr>
        <w:t xml:space="preserve">Best Poster: American Professional Society for ADHD and Related Disorders (APSARD) Annual Meeting; Washington, DC. “Reward Processing in Drug-Naïve Youth with Various Risks for Substance Use Disorders” (Ivanov, Li, Schultz, Phillips, </w:t>
      </w:r>
      <w:r>
        <w:rPr>
          <w:rFonts w:ascii="Arial" w:eastAsia="Arial" w:hAnsi="Arial" w:cs="Arial"/>
          <w:b/>
          <w:color w:val="000000"/>
          <w:sz w:val="22"/>
          <w:szCs w:val="22"/>
        </w:rPr>
        <w:t>Krone</w:t>
      </w:r>
      <w:r>
        <w:rPr>
          <w:rFonts w:ascii="Arial" w:eastAsia="Arial" w:hAnsi="Arial" w:cs="Arial"/>
          <w:color w:val="000000"/>
          <w:sz w:val="22"/>
          <w:szCs w:val="22"/>
        </w:rPr>
        <w:t>, Fan, Newcorn)</w:t>
      </w:r>
    </w:p>
    <w:p w:rsidR="00556B70" w:rsidRDefault="00187EB5">
      <w:pPr>
        <w:tabs>
          <w:tab w:val="left" w:pos="1350"/>
        </w:tabs>
        <w:ind w:left="0" w:hanging="2"/>
        <w:rPr>
          <w:rFonts w:ascii="Arial" w:eastAsia="Arial" w:hAnsi="Arial" w:cs="Arial"/>
          <w:color w:val="000000"/>
          <w:sz w:val="22"/>
          <w:szCs w:val="22"/>
        </w:rPr>
      </w:pPr>
      <w:r>
        <w:rPr>
          <w:rFonts w:ascii="Arial" w:eastAsia="Arial" w:hAnsi="Arial" w:cs="Arial"/>
          <w:color w:val="000000"/>
          <w:sz w:val="22"/>
          <w:szCs w:val="22"/>
        </w:rPr>
        <w:t>2014</w:t>
      </w:r>
      <w:r>
        <w:rPr>
          <w:rFonts w:ascii="Arial" w:eastAsia="Arial" w:hAnsi="Arial" w:cs="Arial"/>
          <w:color w:val="000000"/>
          <w:sz w:val="22"/>
          <w:szCs w:val="22"/>
        </w:rPr>
        <w:tab/>
      </w:r>
      <w:r>
        <w:rPr>
          <w:rFonts w:ascii="Arial" w:eastAsia="Arial" w:hAnsi="Arial" w:cs="Arial"/>
          <w:color w:val="000000"/>
          <w:sz w:val="22"/>
          <w:szCs w:val="22"/>
        </w:rPr>
        <w:tab/>
        <w:t>Honorable Mention: American Professional Society of ADHD and Related Disorders Annual Meeting; Washington, DC. “Multiple Mediation of ADHD: Role of ODD and Mood Lability in Treatment” (</w:t>
      </w:r>
      <w:r>
        <w:rPr>
          <w:rFonts w:ascii="Arial" w:eastAsia="Arial" w:hAnsi="Arial" w:cs="Arial"/>
          <w:b/>
          <w:color w:val="000000"/>
          <w:sz w:val="22"/>
          <w:szCs w:val="22"/>
        </w:rPr>
        <w:t>Krone</w:t>
      </w:r>
      <w:r>
        <w:rPr>
          <w:rFonts w:ascii="Arial" w:eastAsia="Arial" w:hAnsi="Arial" w:cs="Arial"/>
          <w:color w:val="000000"/>
          <w:sz w:val="22"/>
          <w:szCs w:val="22"/>
        </w:rPr>
        <w:t>, Stein, Hildebrandt, Bedard, Ivanov, Newcorn)</w:t>
      </w:r>
    </w:p>
    <w:p w:rsidR="00556B70" w:rsidRDefault="00187EB5">
      <w:pPr>
        <w:pBdr>
          <w:top w:val="nil"/>
          <w:left w:val="nil"/>
          <w:bottom w:val="nil"/>
          <w:right w:val="nil"/>
          <w:between w:val="nil"/>
        </w:pBdr>
        <w:spacing w:line="240" w:lineRule="auto"/>
        <w:ind w:left="0" w:right="90" w:hanging="2"/>
        <w:rPr>
          <w:rFonts w:ascii="Arial" w:eastAsia="Arial" w:hAnsi="Arial" w:cs="Arial"/>
          <w:color w:val="000000"/>
          <w:sz w:val="22"/>
          <w:szCs w:val="22"/>
        </w:rPr>
      </w:pPr>
      <w:r>
        <w:rPr>
          <w:rFonts w:ascii="Arial" w:eastAsia="Arial" w:hAnsi="Arial" w:cs="Arial"/>
          <w:color w:val="000000"/>
          <w:sz w:val="22"/>
          <w:szCs w:val="22"/>
        </w:rPr>
        <w:t>2014</w:t>
      </w:r>
      <w:r>
        <w:rPr>
          <w:rFonts w:ascii="Arial" w:eastAsia="Arial" w:hAnsi="Arial" w:cs="Arial"/>
          <w:color w:val="000000"/>
          <w:sz w:val="22"/>
          <w:szCs w:val="22"/>
        </w:rPr>
        <w:tab/>
        <w:t>Best pos</w:t>
      </w:r>
      <w:r>
        <w:rPr>
          <w:rFonts w:ascii="Arial" w:eastAsia="Arial" w:hAnsi="Arial" w:cs="Arial"/>
          <w:color w:val="000000"/>
          <w:sz w:val="22"/>
          <w:szCs w:val="22"/>
        </w:rPr>
        <w:t xml:space="preserve">ter: American Society of Clinical Psychopharmacology Annual Meeting; Hollywood, Fla. “Neurobiological Basis of Response to </w:t>
      </w:r>
      <w:proofErr w:type="spellStart"/>
      <w:r>
        <w:rPr>
          <w:rFonts w:ascii="Arial" w:eastAsia="Arial" w:hAnsi="Arial" w:cs="Arial"/>
          <w:color w:val="000000"/>
          <w:sz w:val="22"/>
          <w:szCs w:val="22"/>
        </w:rPr>
        <w:t>Lisdexamfetamine</w:t>
      </w:r>
      <w:proofErr w:type="spellEnd"/>
      <w:r>
        <w:rPr>
          <w:rFonts w:ascii="Arial" w:eastAsia="Arial" w:hAnsi="Arial" w:cs="Arial"/>
          <w:color w:val="000000"/>
          <w:sz w:val="22"/>
          <w:szCs w:val="22"/>
        </w:rPr>
        <w:t xml:space="preserve"> (Vyvanse®) in Adults with ADHD” (Duhoux, Schulz, </w:t>
      </w:r>
      <w:r>
        <w:rPr>
          <w:rFonts w:ascii="Arial" w:eastAsia="Arial" w:hAnsi="Arial" w:cs="Arial"/>
          <w:b/>
          <w:color w:val="000000"/>
          <w:sz w:val="22"/>
          <w:szCs w:val="22"/>
        </w:rPr>
        <w:t>Krone</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Bédard</w:t>
      </w:r>
      <w:proofErr w:type="spellEnd"/>
      <w:r>
        <w:rPr>
          <w:rFonts w:ascii="Arial" w:eastAsia="Arial" w:hAnsi="Arial" w:cs="Arial"/>
          <w:color w:val="000000"/>
          <w:sz w:val="22"/>
          <w:szCs w:val="22"/>
        </w:rPr>
        <w:t>, Pedraza, Adler, White, Blair, Newcorn)</w:t>
      </w:r>
    </w:p>
    <w:p w:rsidR="00556B70" w:rsidRDefault="00187EB5">
      <w:pPr>
        <w:pBdr>
          <w:top w:val="nil"/>
          <w:left w:val="nil"/>
          <w:bottom w:val="nil"/>
          <w:right w:val="nil"/>
          <w:between w:val="nil"/>
        </w:pBdr>
        <w:spacing w:line="240" w:lineRule="auto"/>
        <w:ind w:left="0" w:right="90" w:hanging="2"/>
        <w:rPr>
          <w:rFonts w:ascii="Arial" w:eastAsia="Arial" w:hAnsi="Arial" w:cs="Arial"/>
          <w:color w:val="000000"/>
          <w:sz w:val="22"/>
          <w:szCs w:val="22"/>
        </w:rPr>
      </w:pPr>
      <w:r>
        <w:rPr>
          <w:rFonts w:ascii="Arial" w:eastAsia="Arial" w:hAnsi="Arial" w:cs="Arial"/>
          <w:color w:val="000000"/>
          <w:sz w:val="22"/>
          <w:szCs w:val="22"/>
        </w:rPr>
        <w:t>2005-Present</w:t>
      </w:r>
      <w:r>
        <w:rPr>
          <w:rFonts w:ascii="Arial" w:eastAsia="Arial" w:hAnsi="Arial" w:cs="Arial"/>
          <w:color w:val="000000"/>
          <w:sz w:val="22"/>
          <w:szCs w:val="22"/>
        </w:rPr>
        <w:tab/>
      </w:r>
      <w:r>
        <w:rPr>
          <w:rFonts w:ascii="Arial" w:eastAsia="Arial" w:hAnsi="Arial" w:cs="Arial"/>
          <w:color w:val="000000"/>
          <w:sz w:val="22"/>
          <w:szCs w:val="22"/>
        </w:rPr>
        <w:t>Psi Chi National Honors Society, Lifetime Member</w:t>
      </w:r>
    </w:p>
    <w:p w:rsidR="00556B70" w:rsidRDefault="00187EB5">
      <w:pPr>
        <w:pBdr>
          <w:top w:val="nil"/>
          <w:left w:val="nil"/>
          <w:bottom w:val="nil"/>
          <w:right w:val="nil"/>
          <w:between w:val="nil"/>
        </w:pBdr>
        <w:spacing w:line="240" w:lineRule="auto"/>
        <w:ind w:left="0" w:right="90" w:hanging="2"/>
        <w:rPr>
          <w:rFonts w:ascii="Arial" w:eastAsia="Arial" w:hAnsi="Arial" w:cs="Arial"/>
          <w:color w:val="000000"/>
          <w:sz w:val="22"/>
          <w:szCs w:val="22"/>
        </w:rPr>
      </w:pPr>
      <w:r>
        <w:rPr>
          <w:rFonts w:ascii="Arial" w:eastAsia="Arial" w:hAnsi="Arial" w:cs="Arial"/>
          <w:color w:val="000000"/>
          <w:sz w:val="22"/>
          <w:szCs w:val="22"/>
        </w:rPr>
        <w:t>2006</w:t>
      </w:r>
      <w:r>
        <w:rPr>
          <w:rFonts w:ascii="Arial" w:eastAsia="Arial" w:hAnsi="Arial" w:cs="Arial"/>
          <w:color w:val="000000"/>
          <w:sz w:val="22"/>
          <w:szCs w:val="22"/>
        </w:rPr>
        <w:tab/>
        <w:t xml:space="preserve">First Place, People’s Choice Award, </w:t>
      </w:r>
      <w:proofErr w:type="spellStart"/>
      <w:r>
        <w:rPr>
          <w:rFonts w:ascii="Arial" w:eastAsia="Arial" w:hAnsi="Arial" w:cs="Arial"/>
          <w:color w:val="000000"/>
          <w:sz w:val="22"/>
          <w:szCs w:val="22"/>
        </w:rPr>
        <w:t>Charette</w:t>
      </w:r>
      <w:proofErr w:type="spellEnd"/>
      <w:r>
        <w:rPr>
          <w:rFonts w:ascii="Arial" w:eastAsia="Arial" w:hAnsi="Arial" w:cs="Arial"/>
          <w:color w:val="000000"/>
          <w:sz w:val="22"/>
          <w:szCs w:val="22"/>
        </w:rPr>
        <w:t xml:space="preserve"> Competition for Intervention Design Walden University</w:t>
      </w:r>
    </w:p>
    <w:p w:rsidR="00556B70" w:rsidRDefault="00187EB5">
      <w:pPr>
        <w:tabs>
          <w:tab w:val="left" w:pos="1350"/>
        </w:tabs>
        <w:ind w:left="0" w:hanging="2"/>
        <w:rPr>
          <w:rFonts w:ascii="Arial" w:eastAsia="Arial" w:hAnsi="Arial" w:cs="Arial"/>
          <w:color w:val="000000"/>
          <w:sz w:val="22"/>
          <w:szCs w:val="22"/>
        </w:rPr>
      </w:pPr>
      <w:r>
        <w:rPr>
          <w:rFonts w:ascii="Arial" w:eastAsia="Arial" w:hAnsi="Arial" w:cs="Arial"/>
          <w:color w:val="000000"/>
          <w:sz w:val="22"/>
          <w:szCs w:val="22"/>
        </w:rPr>
        <w:t>2002</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Cooking Skills Library Dedication, William E Grady High School</w:t>
      </w:r>
    </w:p>
    <w:p w:rsidR="00556B70" w:rsidRDefault="00187EB5">
      <w:pPr>
        <w:ind w:left="0" w:hanging="2"/>
        <w:rPr>
          <w:rFonts w:ascii="Arial" w:eastAsia="Arial" w:hAnsi="Arial" w:cs="Arial"/>
          <w:color w:val="000000"/>
          <w:sz w:val="22"/>
          <w:szCs w:val="22"/>
        </w:rPr>
      </w:pPr>
      <w:r>
        <w:rPr>
          <w:rFonts w:ascii="Arial" w:eastAsia="Arial" w:hAnsi="Arial" w:cs="Arial"/>
          <w:color w:val="000000"/>
          <w:sz w:val="22"/>
          <w:szCs w:val="22"/>
        </w:rPr>
        <w:t>1994-2006</w:t>
      </w:r>
      <w:r>
        <w:rPr>
          <w:rFonts w:ascii="Arial" w:eastAsia="Arial" w:hAnsi="Arial" w:cs="Arial"/>
          <w:color w:val="000000"/>
          <w:sz w:val="22"/>
          <w:szCs w:val="22"/>
        </w:rPr>
        <w:tab/>
      </w:r>
      <w:r>
        <w:rPr>
          <w:rFonts w:ascii="Arial" w:eastAsia="Arial" w:hAnsi="Arial" w:cs="Arial"/>
          <w:color w:val="000000"/>
          <w:sz w:val="22"/>
          <w:szCs w:val="22"/>
        </w:rPr>
        <w:tab/>
        <w:t>(1000 points of Light)</w:t>
      </w:r>
      <w:r>
        <w:rPr>
          <w:rFonts w:ascii="Arial" w:eastAsia="Arial" w:hAnsi="Arial" w:cs="Arial"/>
          <w:color w:val="000000"/>
          <w:sz w:val="22"/>
          <w:szCs w:val="22"/>
        </w:rPr>
        <w:t xml:space="preserve"> Volunteer Appreciation Awards, P.S. 185 </w:t>
      </w:r>
    </w:p>
    <w:p w:rsidR="00556B70" w:rsidRDefault="00187EB5">
      <w:pPr>
        <w:tabs>
          <w:tab w:val="left" w:pos="1350"/>
        </w:tabs>
        <w:ind w:left="0" w:hanging="2"/>
        <w:rPr>
          <w:rFonts w:ascii="Arial" w:eastAsia="Arial" w:hAnsi="Arial" w:cs="Arial"/>
          <w:color w:val="000000"/>
          <w:sz w:val="22"/>
          <w:szCs w:val="22"/>
        </w:rPr>
      </w:pPr>
      <w:r>
        <w:rPr>
          <w:rFonts w:ascii="Arial" w:eastAsia="Arial" w:hAnsi="Arial" w:cs="Arial"/>
          <w:color w:val="000000"/>
          <w:sz w:val="22"/>
          <w:szCs w:val="22"/>
        </w:rPr>
        <w:t>1991</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Cum Laude Graduate, Brooklyn College</w:t>
      </w:r>
    </w:p>
    <w:p w:rsidR="00556B70" w:rsidRDefault="00187EB5">
      <w:pPr>
        <w:tabs>
          <w:tab w:val="left" w:pos="1350"/>
        </w:tabs>
        <w:ind w:left="0" w:hanging="2"/>
        <w:rPr>
          <w:rFonts w:ascii="Arial" w:eastAsia="Arial" w:hAnsi="Arial" w:cs="Arial"/>
          <w:color w:val="000000"/>
          <w:sz w:val="22"/>
          <w:szCs w:val="22"/>
        </w:rPr>
      </w:pPr>
      <w:r>
        <w:rPr>
          <w:rFonts w:ascii="Arial" w:eastAsia="Arial" w:hAnsi="Arial" w:cs="Arial"/>
          <w:color w:val="000000"/>
          <w:sz w:val="22"/>
          <w:szCs w:val="22"/>
        </w:rPr>
        <w:t>1986-1991</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Dean’s List, Brooklyn College</w:t>
      </w:r>
    </w:p>
    <w:p w:rsidR="00556B70" w:rsidRDefault="00187EB5">
      <w:pPr>
        <w:tabs>
          <w:tab w:val="left" w:pos="1350"/>
        </w:tabs>
        <w:ind w:left="0" w:hanging="2"/>
        <w:rPr>
          <w:rFonts w:ascii="Arial" w:eastAsia="Arial" w:hAnsi="Arial" w:cs="Arial"/>
          <w:color w:val="000000"/>
          <w:sz w:val="22"/>
          <w:szCs w:val="22"/>
        </w:rPr>
      </w:pPr>
      <w:r>
        <w:rPr>
          <w:rFonts w:ascii="Arial" w:eastAsia="Arial" w:hAnsi="Arial" w:cs="Arial"/>
          <w:color w:val="000000"/>
          <w:sz w:val="22"/>
          <w:szCs w:val="22"/>
        </w:rPr>
        <w:t>1986-1991</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Scholar's Program, Brooklyn College        </w:t>
      </w:r>
    </w:p>
    <w:p w:rsidR="00556B70" w:rsidRDefault="00187EB5">
      <w:pPr>
        <w:ind w:left="0" w:hanging="2"/>
        <w:rPr>
          <w:rFonts w:ascii="Arial" w:eastAsia="Arial" w:hAnsi="Arial" w:cs="Arial"/>
          <w:color w:val="000000"/>
          <w:sz w:val="22"/>
          <w:szCs w:val="22"/>
        </w:rPr>
      </w:pPr>
      <w:r>
        <w:rPr>
          <w:rFonts w:ascii="Arial" w:eastAsia="Arial" w:hAnsi="Arial" w:cs="Arial"/>
          <w:color w:val="000000"/>
          <w:sz w:val="22"/>
          <w:szCs w:val="22"/>
        </w:rPr>
        <w:lastRenderedPageBreak/>
        <w:t>1986-1991</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Foundation Scholar, Brooklyn College</w:t>
      </w:r>
    </w:p>
    <w:p w:rsidR="00556B70" w:rsidRDefault="00187EB5">
      <w:pPr>
        <w:ind w:left="0" w:hanging="2"/>
        <w:rPr>
          <w:rFonts w:ascii="Arial" w:eastAsia="Arial" w:hAnsi="Arial" w:cs="Arial"/>
          <w:color w:val="000000"/>
          <w:sz w:val="22"/>
          <w:szCs w:val="22"/>
        </w:rPr>
      </w:pPr>
      <w:r>
        <w:rPr>
          <w:rFonts w:ascii="Arial" w:eastAsia="Arial" w:hAnsi="Arial" w:cs="Arial"/>
          <w:color w:val="000000"/>
          <w:sz w:val="22"/>
          <w:szCs w:val="22"/>
        </w:rPr>
        <w:t>1986-1990</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National Me</w:t>
      </w:r>
      <w:r>
        <w:rPr>
          <w:rFonts w:ascii="Arial" w:eastAsia="Arial" w:hAnsi="Arial" w:cs="Arial"/>
          <w:color w:val="000000"/>
          <w:sz w:val="22"/>
          <w:szCs w:val="22"/>
        </w:rPr>
        <w:t>rit Scholar</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1980-1986        </w:t>
      </w:r>
      <w:r>
        <w:rPr>
          <w:rFonts w:ascii="Arial" w:eastAsia="Arial" w:hAnsi="Arial" w:cs="Arial"/>
          <w:sz w:val="22"/>
          <w:szCs w:val="22"/>
        </w:rPr>
        <w:tab/>
        <w:t>Arista (National Honors Society</w:t>
      </w:r>
      <w:proofErr w:type="gramStart"/>
      <w:r>
        <w:rPr>
          <w:rFonts w:ascii="Arial" w:eastAsia="Arial" w:hAnsi="Arial" w:cs="Arial"/>
          <w:sz w:val="22"/>
          <w:szCs w:val="22"/>
        </w:rPr>
        <w:t>)</w:t>
      </w:r>
      <w:proofErr w:type="gramEnd"/>
      <w:r>
        <w:rPr>
          <w:rFonts w:ascii="Arial" w:eastAsia="Arial" w:hAnsi="Arial" w:cs="Arial"/>
          <w:sz w:val="22"/>
          <w:szCs w:val="22"/>
        </w:rPr>
        <w:br/>
        <w:t>1980-1986</w:t>
      </w:r>
      <w:r>
        <w:rPr>
          <w:rFonts w:ascii="Arial" w:eastAsia="Arial" w:hAnsi="Arial" w:cs="Arial"/>
          <w:sz w:val="22"/>
          <w:szCs w:val="22"/>
        </w:rPr>
        <w:tab/>
      </w:r>
      <w:r>
        <w:rPr>
          <w:rFonts w:ascii="Arial" w:eastAsia="Arial" w:hAnsi="Arial" w:cs="Arial"/>
          <w:sz w:val="22"/>
          <w:szCs w:val="22"/>
        </w:rPr>
        <w:tab/>
        <w:t>Archon (National Service Society)</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SCHOLARSHIPS</w:t>
      </w:r>
    </w:p>
    <w:p w:rsidR="00556B70" w:rsidRDefault="00187EB5">
      <w:pPr>
        <w:ind w:left="0" w:hanging="2"/>
        <w:rPr>
          <w:rFonts w:ascii="Arial" w:eastAsia="Arial" w:hAnsi="Arial" w:cs="Arial"/>
          <w:sz w:val="22"/>
          <w:szCs w:val="22"/>
        </w:rPr>
      </w:pPr>
      <w:r>
        <w:rPr>
          <w:rFonts w:ascii="Arial" w:eastAsia="Arial" w:hAnsi="Arial" w:cs="Arial"/>
          <w:sz w:val="22"/>
          <w:szCs w:val="22"/>
        </w:rPr>
        <w:t>1986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Brooklyn College, Full Tuition and Expenses ($15,000)</w:t>
      </w:r>
    </w:p>
    <w:p w:rsidR="00556B70" w:rsidRDefault="00187EB5">
      <w:pPr>
        <w:ind w:left="0" w:hanging="2"/>
        <w:rPr>
          <w:rFonts w:ascii="Arial" w:eastAsia="Arial" w:hAnsi="Arial" w:cs="Arial"/>
          <w:sz w:val="22"/>
          <w:szCs w:val="22"/>
        </w:rPr>
      </w:pPr>
      <w:r>
        <w:rPr>
          <w:rFonts w:ascii="Arial" w:eastAsia="Arial" w:hAnsi="Arial" w:cs="Arial"/>
          <w:sz w:val="22"/>
          <w:szCs w:val="22"/>
        </w:rPr>
        <w:t>1986 (Declined)</w:t>
      </w:r>
      <w:r>
        <w:rPr>
          <w:rFonts w:ascii="Arial" w:eastAsia="Arial" w:hAnsi="Arial" w:cs="Arial"/>
          <w:sz w:val="22"/>
          <w:szCs w:val="22"/>
        </w:rPr>
        <w:tab/>
      </w:r>
      <w:r>
        <w:rPr>
          <w:rFonts w:ascii="Arial" w:eastAsia="Arial" w:hAnsi="Arial" w:cs="Arial"/>
          <w:sz w:val="22"/>
          <w:szCs w:val="22"/>
        </w:rPr>
        <w:t>Hunter College, Full Tuition, Housing, and Expenses ($12,000)</w:t>
      </w:r>
    </w:p>
    <w:p w:rsidR="00556B70" w:rsidRDefault="00187EB5">
      <w:pPr>
        <w:ind w:left="0" w:hanging="2"/>
        <w:rPr>
          <w:rFonts w:ascii="Arial" w:eastAsia="Arial" w:hAnsi="Arial" w:cs="Arial"/>
          <w:sz w:val="22"/>
          <w:szCs w:val="22"/>
        </w:rPr>
      </w:pPr>
      <w:r>
        <w:rPr>
          <w:rFonts w:ascii="Arial" w:eastAsia="Arial" w:hAnsi="Arial" w:cs="Arial"/>
          <w:sz w:val="22"/>
          <w:szCs w:val="22"/>
        </w:rPr>
        <w:t>1986 (Declined)</w:t>
      </w:r>
      <w:r>
        <w:rPr>
          <w:rFonts w:ascii="Arial" w:eastAsia="Arial" w:hAnsi="Arial" w:cs="Arial"/>
          <w:sz w:val="22"/>
          <w:szCs w:val="22"/>
        </w:rPr>
        <w:tab/>
        <w:t>New York University, Partial Tuition ($200,000)</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u w:val="single"/>
        </w:rPr>
        <w:t>PATENTS</w:t>
      </w:r>
      <w:r>
        <w:rPr>
          <w:rFonts w:ascii="Arial" w:eastAsia="Arial" w:hAnsi="Arial" w:cs="Arial"/>
          <w:color w:val="000000"/>
          <w:sz w:val="22"/>
          <w:szCs w:val="22"/>
        </w:rPr>
        <w:t xml:space="preserve">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color w:val="000000"/>
          <w:sz w:val="22"/>
          <w:szCs w:val="22"/>
        </w:rPr>
        <w:t>None</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u w:val="single"/>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OTHER PROFESSIONAL ROLES</w:t>
      </w:r>
    </w:p>
    <w:p w:rsidR="00556B70" w:rsidRDefault="00187EB5">
      <w:pPr>
        <w:widowControl w:val="0"/>
        <w:spacing w:after="60"/>
        <w:ind w:left="0" w:right="90" w:hanging="2"/>
        <w:rPr>
          <w:rFonts w:ascii="Arial" w:eastAsia="Arial" w:hAnsi="Arial" w:cs="Arial"/>
          <w:sz w:val="22"/>
          <w:szCs w:val="22"/>
        </w:rPr>
      </w:pPr>
      <w:r>
        <w:rPr>
          <w:rFonts w:ascii="Arial" w:eastAsia="Arial" w:hAnsi="Arial" w:cs="Arial"/>
          <w:b/>
          <w:sz w:val="22"/>
          <w:szCs w:val="22"/>
        </w:rPr>
        <w:t>IRB:</w:t>
      </w:r>
    </w:p>
    <w:p w:rsidR="00556B70" w:rsidRDefault="00187EB5">
      <w:pPr>
        <w:ind w:left="0" w:hanging="2"/>
        <w:rPr>
          <w:rFonts w:ascii="Arial" w:eastAsia="Arial" w:hAnsi="Arial" w:cs="Arial"/>
          <w:sz w:val="22"/>
          <w:szCs w:val="22"/>
        </w:rPr>
      </w:pPr>
      <w:r>
        <w:rPr>
          <w:rFonts w:ascii="Arial" w:eastAsia="Arial" w:hAnsi="Arial" w:cs="Arial"/>
          <w:sz w:val="22"/>
          <w:szCs w:val="22"/>
        </w:rPr>
        <w:t>2018-</w:t>
      </w:r>
      <w:r>
        <w:rPr>
          <w:rFonts w:ascii="Arial" w:eastAsia="Arial" w:hAnsi="Arial" w:cs="Arial"/>
          <w:sz w:val="22"/>
          <w:szCs w:val="22"/>
        </w:rPr>
        <w:t>Present</w:t>
      </w:r>
      <w:r>
        <w:rPr>
          <w:rFonts w:ascii="Arial" w:eastAsia="Arial" w:hAnsi="Arial" w:cs="Arial"/>
          <w:sz w:val="22"/>
          <w:szCs w:val="22"/>
        </w:rPr>
        <w:tab/>
      </w:r>
      <w:r>
        <w:rPr>
          <w:rFonts w:ascii="Arial" w:eastAsia="Arial" w:hAnsi="Arial" w:cs="Arial"/>
          <w:sz w:val="22"/>
          <w:szCs w:val="22"/>
        </w:rPr>
        <w:t>Board Member, Icahn School of Medicine at Mount Sinai Program for Protection of Human Subjects, Scientific Reviewer</w:t>
      </w:r>
    </w:p>
    <w:p w:rsidR="00556B70" w:rsidRDefault="00556B70">
      <w:pPr>
        <w:widowControl w:val="0"/>
        <w:spacing w:after="60"/>
        <w:ind w:left="0" w:right="90" w:hanging="2"/>
        <w:rPr>
          <w:rFonts w:ascii="Arial" w:eastAsia="Arial" w:hAnsi="Arial" w:cs="Arial"/>
          <w:sz w:val="22"/>
          <w:szCs w:val="22"/>
        </w:rPr>
      </w:pPr>
    </w:p>
    <w:p w:rsidR="00556B70" w:rsidRDefault="00187EB5">
      <w:pPr>
        <w:widowControl w:val="0"/>
        <w:spacing w:after="60"/>
        <w:ind w:left="0" w:right="90" w:hanging="2"/>
        <w:rPr>
          <w:rFonts w:ascii="Arial" w:eastAsia="Arial" w:hAnsi="Arial" w:cs="Arial"/>
          <w:sz w:val="22"/>
          <w:szCs w:val="22"/>
        </w:rPr>
      </w:pPr>
      <w:r>
        <w:rPr>
          <w:rFonts w:ascii="Arial" w:eastAsia="Arial" w:hAnsi="Arial" w:cs="Arial"/>
          <w:b/>
          <w:sz w:val="22"/>
          <w:szCs w:val="22"/>
        </w:rPr>
        <w:t>Professional Society Advisory Boards:</w:t>
      </w:r>
    </w:p>
    <w:p w:rsidR="00556B70" w:rsidRDefault="00187EB5">
      <w:pPr>
        <w:ind w:left="0" w:hanging="2"/>
        <w:rPr>
          <w:rFonts w:ascii="Arial" w:eastAsia="Arial" w:hAnsi="Arial" w:cs="Arial"/>
          <w:sz w:val="22"/>
          <w:szCs w:val="22"/>
        </w:rPr>
      </w:pPr>
      <w:r>
        <w:rPr>
          <w:rFonts w:ascii="Arial" w:eastAsia="Arial" w:hAnsi="Arial" w:cs="Arial"/>
          <w:sz w:val="22"/>
          <w:szCs w:val="22"/>
        </w:rPr>
        <w:t>2018-</w:t>
      </w:r>
      <w:r>
        <w:rPr>
          <w:rFonts w:ascii="Arial" w:eastAsia="Arial" w:hAnsi="Arial" w:cs="Arial"/>
          <w:sz w:val="22"/>
          <w:szCs w:val="22"/>
        </w:rPr>
        <w:t>Present</w:t>
      </w:r>
      <w:r>
        <w:rPr>
          <w:rFonts w:ascii="Arial" w:eastAsia="Arial" w:hAnsi="Arial" w:cs="Arial"/>
          <w:sz w:val="22"/>
          <w:szCs w:val="22"/>
        </w:rPr>
        <w:tab/>
      </w:r>
      <w:r>
        <w:rPr>
          <w:rFonts w:ascii="Arial" w:eastAsia="Arial" w:hAnsi="Arial" w:cs="Arial"/>
          <w:sz w:val="22"/>
          <w:szCs w:val="22"/>
        </w:rPr>
        <w:tab/>
        <w:t xml:space="preserve">Executive Board, American Professional Society for ADHD </w:t>
      </w:r>
    </w:p>
    <w:p w:rsidR="00556B70" w:rsidRDefault="00187EB5">
      <w:pPr>
        <w:ind w:left="0" w:hanging="2"/>
        <w:rPr>
          <w:rFonts w:ascii="Arial" w:eastAsia="Arial" w:hAnsi="Arial" w:cs="Arial"/>
          <w:sz w:val="22"/>
          <w:szCs w:val="22"/>
        </w:rPr>
      </w:pPr>
      <w:proofErr w:type="gramStart"/>
      <w:r>
        <w:rPr>
          <w:rFonts w:ascii="Arial" w:eastAsia="Arial" w:hAnsi="Arial" w:cs="Arial"/>
          <w:sz w:val="22"/>
          <w:szCs w:val="22"/>
        </w:rPr>
        <w:t>and</w:t>
      </w:r>
      <w:proofErr w:type="gramEnd"/>
      <w:r>
        <w:rPr>
          <w:rFonts w:ascii="Arial" w:eastAsia="Arial" w:hAnsi="Arial" w:cs="Arial"/>
          <w:sz w:val="22"/>
          <w:szCs w:val="22"/>
        </w:rPr>
        <w:t xml:space="preserve"> Related Disorders.</w:t>
      </w:r>
      <w:r>
        <w:rPr>
          <w:rFonts w:ascii="Arial" w:eastAsia="Arial" w:hAnsi="Arial" w:cs="Arial"/>
          <w:sz w:val="22"/>
          <w:szCs w:val="22"/>
        </w:rPr>
        <w:t xml:space="preserve"> 2 terms</w:t>
      </w:r>
      <w:r>
        <w:rPr>
          <w:rFonts w:ascii="Arial" w:eastAsia="Arial" w:hAnsi="Arial" w:cs="Arial"/>
          <w:sz w:val="22"/>
          <w:szCs w:val="22"/>
        </w:rPr>
        <w:t xml:space="preserve"> </w:t>
      </w:r>
    </w:p>
    <w:p w:rsidR="00556B70" w:rsidRDefault="00556B70">
      <w:pPr>
        <w:ind w:left="0" w:hanging="2"/>
        <w:rPr>
          <w:rFonts w:ascii="Arial" w:eastAsia="Arial" w:hAnsi="Arial" w:cs="Arial"/>
          <w:sz w:val="22"/>
          <w:szCs w:val="22"/>
        </w:rPr>
      </w:pPr>
    </w:p>
    <w:p w:rsidR="00556B70" w:rsidRDefault="00187EB5">
      <w:pPr>
        <w:widowControl w:val="0"/>
        <w:spacing w:after="60"/>
        <w:ind w:left="0" w:right="90" w:hanging="2"/>
        <w:rPr>
          <w:rFonts w:ascii="Arial" w:eastAsia="Arial" w:hAnsi="Arial" w:cs="Arial"/>
          <w:sz w:val="22"/>
          <w:szCs w:val="22"/>
        </w:rPr>
      </w:pPr>
      <w:r>
        <w:rPr>
          <w:rFonts w:ascii="Arial" w:eastAsia="Arial" w:hAnsi="Arial" w:cs="Arial"/>
          <w:b/>
          <w:sz w:val="22"/>
          <w:szCs w:val="22"/>
        </w:rPr>
        <w:t>Professional Society Committees:</w:t>
      </w:r>
    </w:p>
    <w:p w:rsidR="00556B70" w:rsidRDefault="00187EB5">
      <w:pPr>
        <w:ind w:left="0" w:hanging="2"/>
        <w:rPr>
          <w:rFonts w:ascii="Arial" w:eastAsia="Arial" w:hAnsi="Arial" w:cs="Arial"/>
          <w:sz w:val="22"/>
          <w:szCs w:val="22"/>
        </w:rPr>
      </w:pPr>
      <w:r>
        <w:rPr>
          <w:rFonts w:ascii="Arial" w:eastAsia="Arial" w:hAnsi="Arial" w:cs="Arial"/>
          <w:sz w:val="22"/>
          <w:szCs w:val="22"/>
        </w:rPr>
        <w:t>2022-present</w:t>
      </w:r>
      <w:r>
        <w:rPr>
          <w:rFonts w:ascii="Arial" w:eastAsia="Arial" w:hAnsi="Arial" w:cs="Arial"/>
          <w:sz w:val="22"/>
          <w:szCs w:val="22"/>
        </w:rPr>
        <w:tab/>
        <w:t xml:space="preserve">U.S. Guidelines for Diagnosis and Treatment of Adults with ADHD Task Force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2022-present</w:t>
      </w:r>
      <w:r>
        <w:rPr>
          <w:rFonts w:ascii="Arial" w:eastAsia="Arial" w:hAnsi="Arial" w:cs="Arial"/>
          <w:sz w:val="22"/>
          <w:szCs w:val="22"/>
        </w:rPr>
        <w:tab/>
        <w:t xml:space="preserve">Health Equity Task Force, American Professional Society for ADHD and Related Disorders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2018-</w:t>
      </w:r>
      <w:r>
        <w:rPr>
          <w:rFonts w:ascii="Arial" w:eastAsia="Arial" w:hAnsi="Arial" w:cs="Arial"/>
          <w:sz w:val="22"/>
          <w:szCs w:val="22"/>
        </w:rPr>
        <w:t>2022</w:t>
      </w:r>
      <w:r>
        <w:rPr>
          <w:rFonts w:ascii="Arial" w:eastAsia="Arial" w:hAnsi="Arial" w:cs="Arial"/>
          <w:sz w:val="22"/>
          <w:szCs w:val="22"/>
        </w:rPr>
        <w:tab/>
      </w:r>
      <w:r>
        <w:rPr>
          <w:rFonts w:ascii="Arial" w:eastAsia="Arial" w:hAnsi="Arial" w:cs="Arial"/>
          <w:sz w:val="22"/>
          <w:szCs w:val="22"/>
        </w:rPr>
        <w:t>Social Media, and Website Committee, American Professional Society for ADHD and Related Disorders</w:t>
      </w:r>
    </w:p>
    <w:p w:rsidR="00556B70" w:rsidRDefault="00187EB5">
      <w:pPr>
        <w:ind w:left="0" w:hanging="2"/>
        <w:rPr>
          <w:rFonts w:ascii="Arial" w:eastAsia="Arial" w:hAnsi="Arial" w:cs="Arial"/>
          <w:sz w:val="22"/>
          <w:szCs w:val="22"/>
        </w:rPr>
      </w:pPr>
      <w:r>
        <w:rPr>
          <w:rFonts w:ascii="Arial" w:eastAsia="Arial" w:hAnsi="Arial" w:cs="Arial"/>
          <w:sz w:val="22"/>
          <w:szCs w:val="22"/>
        </w:rPr>
        <w:tab/>
        <w:t xml:space="preserve">Committee Chair: </w:t>
      </w:r>
      <w:r>
        <w:rPr>
          <w:rFonts w:ascii="Arial" w:eastAsia="Arial" w:hAnsi="Arial" w:cs="Arial"/>
          <w:sz w:val="22"/>
          <w:szCs w:val="22"/>
        </w:rPr>
        <w:t>2 terms</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2018-2020</w:t>
      </w:r>
      <w:r>
        <w:rPr>
          <w:rFonts w:ascii="Arial" w:eastAsia="Arial" w:hAnsi="Arial" w:cs="Arial"/>
          <w:sz w:val="22"/>
          <w:szCs w:val="22"/>
        </w:rPr>
        <w:tab/>
        <w:t>Psychosocial Intervention and Education Committee, American Professional Society for ADHD and Related Disorders</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Editorial Board (Journal):</w:t>
      </w:r>
    </w:p>
    <w:p w:rsidR="00556B70" w:rsidRDefault="00187EB5">
      <w:pPr>
        <w:ind w:left="0" w:hanging="2"/>
        <w:rPr>
          <w:rFonts w:ascii="Arial" w:eastAsia="Arial" w:hAnsi="Arial" w:cs="Arial"/>
          <w:sz w:val="22"/>
          <w:szCs w:val="22"/>
        </w:rPr>
      </w:pPr>
      <w:r>
        <w:rPr>
          <w:rFonts w:ascii="Arial" w:eastAsia="Arial" w:hAnsi="Arial" w:cs="Arial"/>
          <w:sz w:val="22"/>
          <w:szCs w:val="22"/>
        </w:rPr>
        <w:t>2022-</w:t>
      </w:r>
      <w:r>
        <w:rPr>
          <w:rFonts w:ascii="Arial" w:eastAsia="Arial" w:hAnsi="Arial" w:cs="Arial"/>
          <w:sz w:val="22"/>
          <w:szCs w:val="22"/>
        </w:rPr>
        <w:tab/>
        <w:t>Frontiers in Child and Adolescent Psychiatry</w:t>
      </w:r>
    </w:p>
    <w:p w:rsidR="00556B70" w:rsidRDefault="00187EB5">
      <w:pPr>
        <w:ind w:left="0" w:hanging="2"/>
        <w:rPr>
          <w:rFonts w:ascii="Arial" w:eastAsia="Arial" w:hAnsi="Arial" w:cs="Arial"/>
          <w:sz w:val="22"/>
          <w:szCs w:val="22"/>
        </w:rPr>
      </w:pPr>
      <w:r>
        <w:rPr>
          <w:rFonts w:ascii="Arial" w:eastAsia="Arial" w:hAnsi="Arial" w:cs="Arial"/>
          <w:sz w:val="22"/>
          <w:szCs w:val="22"/>
        </w:rPr>
        <w:t>2022-</w:t>
      </w:r>
      <w:r>
        <w:rPr>
          <w:rFonts w:ascii="Arial" w:eastAsia="Arial" w:hAnsi="Arial" w:cs="Arial"/>
          <w:sz w:val="22"/>
          <w:szCs w:val="22"/>
        </w:rPr>
        <w:tab/>
        <w:t>Autism and Other Neurodevelopmental Disorders (specialty section of Frontiers in Child and Adolescent Psychiatry)</w:t>
      </w:r>
    </w:p>
    <w:p w:rsidR="00556B70" w:rsidRDefault="00187EB5">
      <w:pPr>
        <w:ind w:left="0" w:hanging="2"/>
        <w:rPr>
          <w:rFonts w:ascii="Arial" w:eastAsia="Arial" w:hAnsi="Arial" w:cs="Arial"/>
          <w:sz w:val="22"/>
          <w:szCs w:val="22"/>
        </w:rPr>
      </w:pPr>
      <w:r>
        <w:rPr>
          <w:rFonts w:ascii="Arial" w:eastAsia="Arial" w:hAnsi="Arial" w:cs="Arial"/>
          <w:sz w:val="22"/>
          <w:szCs w:val="22"/>
        </w:rPr>
        <w:t>2020-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Journal of Psychiatry Treatment and Research</w:t>
      </w:r>
    </w:p>
    <w:p w:rsidR="00556B70" w:rsidRDefault="00187EB5">
      <w:pPr>
        <w:ind w:left="0" w:hanging="2"/>
        <w:rPr>
          <w:rFonts w:ascii="Arial" w:eastAsia="Arial" w:hAnsi="Arial" w:cs="Arial"/>
          <w:sz w:val="22"/>
          <w:szCs w:val="22"/>
        </w:rPr>
      </w:pPr>
      <w:r>
        <w:rPr>
          <w:rFonts w:ascii="Arial" w:eastAsia="Arial" w:hAnsi="Arial" w:cs="Arial"/>
          <w:sz w:val="22"/>
          <w:szCs w:val="22"/>
        </w:rPr>
        <w:t>2019-</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Journal of Attention Disorders</w:t>
      </w:r>
    </w:p>
    <w:p w:rsidR="00556B70" w:rsidRDefault="00556B70">
      <w:pPr>
        <w:tabs>
          <w:tab w:val="center" w:pos="5040"/>
        </w:tabs>
        <w:ind w:left="0" w:right="90" w:hanging="2"/>
        <w:rPr>
          <w:rFonts w:ascii="Arial" w:eastAsia="Arial" w:hAnsi="Arial" w:cs="Arial"/>
          <w:sz w:val="22"/>
          <w:szCs w:val="22"/>
        </w:rPr>
      </w:pPr>
    </w:p>
    <w:p w:rsidR="00556B70" w:rsidRDefault="00187EB5">
      <w:pPr>
        <w:tabs>
          <w:tab w:val="center" w:pos="5040"/>
        </w:tabs>
        <w:ind w:left="0" w:right="90" w:hanging="2"/>
        <w:rPr>
          <w:rFonts w:ascii="Arial" w:eastAsia="Arial" w:hAnsi="Arial" w:cs="Arial"/>
          <w:sz w:val="22"/>
          <w:szCs w:val="22"/>
        </w:rPr>
      </w:pPr>
      <w:r>
        <w:rPr>
          <w:rFonts w:ascii="Arial" w:eastAsia="Arial" w:hAnsi="Arial" w:cs="Arial"/>
          <w:b/>
          <w:sz w:val="22"/>
          <w:szCs w:val="22"/>
        </w:rPr>
        <w:t xml:space="preserve">Ad Hoc Reviewer (Journal): </w:t>
      </w:r>
    </w:p>
    <w:p w:rsidR="00556B70" w:rsidRDefault="00187EB5">
      <w:pPr>
        <w:ind w:left="0" w:hanging="2"/>
        <w:rPr>
          <w:rFonts w:ascii="Arial" w:eastAsia="Arial" w:hAnsi="Arial" w:cs="Arial"/>
          <w:sz w:val="22"/>
          <w:szCs w:val="22"/>
        </w:rPr>
      </w:pPr>
      <w:r>
        <w:rPr>
          <w:rFonts w:ascii="Arial" w:eastAsia="Arial" w:hAnsi="Arial" w:cs="Arial"/>
          <w:sz w:val="22"/>
          <w:szCs w:val="22"/>
          <w:u w:val="single"/>
        </w:rPr>
        <w:t>Beginning date</w:t>
      </w:r>
      <w:r>
        <w:rPr>
          <w:rFonts w:ascii="Arial" w:eastAsia="Arial" w:hAnsi="Arial" w:cs="Arial"/>
          <w:sz w:val="22"/>
          <w:szCs w:val="22"/>
        </w:rPr>
        <w:tab/>
      </w:r>
      <w:r>
        <w:rPr>
          <w:rFonts w:ascii="Arial" w:eastAsia="Arial" w:hAnsi="Arial" w:cs="Arial"/>
          <w:sz w:val="22"/>
          <w:szCs w:val="22"/>
          <w:u w:val="single"/>
        </w:rPr>
        <w:t>Journal</w:t>
      </w:r>
      <w:r>
        <w:rPr>
          <w:rFonts w:ascii="Arial" w:eastAsia="Arial" w:hAnsi="Arial" w:cs="Arial"/>
          <w:sz w:val="22"/>
          <w:szCs w:val="22"/>
        </w:rPr>
        <w:t xml:space="preserve"> </w:t>
      </w:r>
    </w:p>
    <w:p w:rsidR="00556B70" w:rsidRDefault="00187EB5">
      <w:pPr>
        <w:ind w:left="0" w:hanging="2"/>
        <w:rPr>
          <w:rFonts w:ascii="Arial" w:eastAsia="Arial" w:hAnsi="Arial" w:cs="Arial"/>
          <w:sz w:val="22"/>
          <w:szCs w:val="22"/>
        </w:rPr>
      </w:pPr>
      <w:r>
        <w:rPr>
          <w:rFonts w:ascii="Arial" w:eastAsia="Arial" w:hAnsi="Arial" w:cs="Arial"/>
          <w:sz w:val="22"/>
          <w:szCs w:val="22"/>
        </w:rPr>
        <w:t>2022-</w:t>
      </w:r>
      <w:r>
        <w:rPr>
          <w:rFonts w:ascii="Arial" w:eastAsia="Arial" w:hAnsi="Arial" w:cs="Arial"/>
          <w:sz w:val="22"/>
          <w:szCs w:val="22"/>
        </w:rPr>
        <w:tab/>
        <w:t>Neuropsychiatric Disease and Treatment</w:t>
      </w:r>
    </w:p>
    <w:p w:rsidR="00556B70" w:rsidRDefault="00187EB5">
      <w:pPr>
        <w:ind w:left="0" w:hanging="2"/>
        <w:rPr>
          <w:rFonts w:ascii="Arial" w:eastAsia="Arial" w:hAnsi="Arial" w:cs="Arial"/>
          <w:sz w:val="22"/>
          <w:szCs w:val="22"/>
        </w:rPr>
      </w:pPr>
      <w:r>
        <w:rPr>
          <w:rFonts w:ascii="Arial" w:eastAsia="Arial" w:hAnsi="Arial" w:cs="Arial"/>
          <w:sz w:val="22"/>
          <w:szCs w:val="22"/>
        </w:rPr>
        <w:t>2022-</w:t>
      </w:r>
      <w:r>
        <w:rPr>
          <w:rFonts w:ascii="Arial" w:eastAsia="Arial" w:hAnsi="Arial" w:cs="Arial"/>
          <w:sz w:val="22"/>
          <w:szCs w:val="22"/>
        </w:rPr>
        <w:tab/>
        <w:t>Frontiers in Child and Adolescent Psychiatry</w:t>
      </w:r>
    </w:p>
    <w:p w:rsidR="00556B70" w:rsidRDefault="00187EB5">
      <w:pPr>
        <w:ind w:left="0" w:hanging="2"/>
        <w:rPr>
          <w:rFonts w:ascii="Arial" w:eastAsia="Arial" w:hAnsi="Arial" w:cs="Arial"/>
          <w:sz w:val="22"/>
          <w:szCs w:val="22"/>
        </w:rPr>
      </w:pPr>
      <w:r>
        <w:rPr>
          <w:rFonts w:ascii="Arial" w:eastAsia="Arial" w:hAnsi="Arial" w:cs="Arial"/>
          <w:sz w:val="22"/>
          <w:szCs w:val="22"/>
        </w:rPr>
        <w:t>2020-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Journal of Telemedicine and e-Health</w:t>
      </w:r>
    </w:p>
    <w:p w:rsidR="00556B70" w:rsidRDefault="00187EB5">
      <w:pPr>
        <w:ind w:left="0" w:hanging="2"/>
        <w:rPr>
          <w:rFonts w:ascii="Arial" w:eastAsia="Arial" w:hAnsi="Arial" w:cs="Arial"/>
          <w:sz w:val="22"/>
          <w:szCs w:val="22"/>
        </w:rPr>
      </w:pPr>
      <w:r>
        <w:rPr>
          <w:rFonts w:ascii="Arial" w:eastAsia="Arial" w:hAnsi="Arial" w:cs="Arial"/>
          <w:sz w:val="22"/>
          <w:szCs w:val="22"/>
        </w:rPr>
        <w:t>2019-</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Open Life Sciences (</w:t>
      </w:r>
      <w:r>
        <w:rPr>
          <w:rFonts w:ascii="Arial" w:eastAsia="Arial" w:hAnsi="Arial" w:cs="Arial"/>
          <w:sz w:val="22"/>
          <w:szCs w:val="22"/>
        </w:rPr>
        <w:t>Biology)</w:t>
      </w:r>
    </w:p>
    <w:p w:rsidR="00556B70" w:rsidRDefault="00187EB5">
      <w:pPr>
        <w:ind w:left="0" w:hanging="2"/>
        <w:rPr>
          <w:rFonts w:ascii="Arial" w:eastAsia="Arial" w:hAnsi="Arial" w:cs="Arial"/>
          <w:sz w:val="22"/>
          <w:szCs w:val="22"/>
        </w:rPr>
      </w:pPr>
      <w:r>
        <w:rPr>
          <w:rFonts w:ascii="Arial" w:eastAsia="Arial" w:hAnsi="Arial" w:cs="Arial"/>
          <w:sz w:val="22"/>
          <w:szCs w:val="22"/>
        </w:rPr>
        <w:t>2019-</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Journal of Psychiatry Treatment and Research</w:t>
      </w:r>
    </w:p>
    <w:p w:rsidR="00556B70" w:rsidRDefault="00187EB5">
      <w:pPr>
        <w:ind w:left="0" w:hanging="2"/>
        <w:rPr>
          <w:rFonts w:ascii="Arial" w:eastAsia="Arial" w:hAnsi="Arial" w:cs="Arial"/>
          <w:sz w:val="22"/>
          <w:szCs w:val="22"/>
        </w:rPr>
      </w:pPr>
      <w:r>
        <w:rPr>
          <w:rFonts w:ascii="Arial" w:eastAsia="Arial" w:hAnsi="Arial" w:cs="Arial"/>
          <w:sz w:val="22"/>
          <w:szCs w:val="22"/>
        </w:rPr>
        <w:t>2017-</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Columbia Medical Review</w:t>
      </w:r>
    </w:p>
    <w:p w:rsidR="00556B70" w:rsidRDefault="00187EB5">
      <w:pPr>
        <w:ind w:left="0" w:hanging="2"/>
        <w:rPr>
          <w:rFonts w:ascii="Arial" w:eastAsia="Arial" w:hAnsi="Arial" w:cs="Arial"/>
          <w:sz w:val="22"/>
          <w:szCs w:val="22"/>
        </w:rPr>
      </w:pPr>
      <w:r>
        <w:rPr>
          <w:rFonts w:ascii="Arial" w:eastAsia="Arial" w:hAnsi="Arial" w:cs="Arial"/>
          <w:sz w:val="22"/>
          <w:szCs w:val="22"/>
        </w:rPr>
        <w:t>2015-</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Journal of Attention Disorders</w:t>
      </w:r>
    </w:p>
    <w:p w:rsidR="00556B70" w:rsidRDefault="00187EB5">
      <w:pPr>
        <w:ind w:left="0" w:hanging="2"/>
        <w:rPr>
          <w:rFonts w:ascii="Arial" w:eastAsia="Arial" w:hAnsi="Arial" w:cs="Arial"/>
          <w:sz w:val="22"/>
          <w:szCs w:val="22"/>
        </w:rPr>
      </w:pPr>
      <w:r>
        <w:rPr>
          <w:rFonts w:ascii="Arial" w:eastAsia="Arial" w:hAnsi="Arial" w:cs="Arial"/>
          <w:sz w:val="22"/>
          <w:szCs w:val="22"/>
        </w:rPr>
        <w:t>2012-</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Journal of Child Psychology and Psychiatry</w:t>
      </w:r>
    </w:p>
    <w:p w:rsidR="00556B70" w:rsidRDefault="00556B70">
      <w:pPr>
        <w:ind w:left="0" w:hanging="2"/>
        <w:rPr>
          <w:rFonts w:ascii="Arial" w:eastAsia="Arial" w:hAnsi="Arial" w:cs="Arial"/>
          <w:sz w:val="22"/>
          <w:szCs w:val="22"/>
        </w:rPr>
      </w:pPr>
    </w:p>
    <w:p w:rsidR="00556B70" w:rsidRDefault="00187EB5">
      <w:pPr>
        <w:widowControl w:val="0"/>
        <w:ind w:left="0" w:right="86" w:hanging="2"/>
        <w:rPr>
          <w:rFonts w:ascii="Arial" w:eastAsia="Arial" w:hAnsi="Arial" w:cs="Arial"/>
          <w:sz w:val="22"/>
          <w:szCs w:val="22"/>
        </w:rPr>
      </w:pPr>
      <w:r>
        <w:rPr>
          <w:rFonts w:ascii="Arial" w:eastAsia="Arial" w:hAnsi="Arial" w:cs="Arial"/>
          <w:b/>
          <w:sz w:val="22"/>
          <w:szCs w:val="22"/>
        </w:rPr>
        <w:t>Ad Hoc Reviewer (Other):</w:t>
      </w:r>
    </w:p>
    <w:p w:rsidR="00556B70" w:rsidRDefault="00187EB5">
      <w:pPr>
        <w:ind w:left="0" w:hanging="2"/>
        <w:rPr>
          <w:rFonts w:ascii="Arial" w:eastAsia="Arial" w:hAnsi="Arial" w:cs="Arial"/>
          <w:sz w:val="22"/>
          <w:szCs w:val="22"/>
        </w:rPr>
      </w:pPr>
      <w:r>
        <w:rPr>
          <w:rFonts w:ascii="Arial" w:eastAsia="Arial" w:hAnsi="Arial" w:cs="Arial"/>
          <w:sz w:val="22"/>
          <w:szCs w:val="22"/>
          <w:u w:val="single"/>
        </w:rPr>
        <w:t>Beginning date</w:t>
      </w:r>
      <w:r>
        <w:rPr>
          <w:rFonts w:ascii="Arial" w:eastAsia="Arial" w:hAnsi="Arial" w:cs="Arial"/>
          <w:sz w:val="22"/>
          <w:szCs w:val="22"/>
        </w:rPr>
        <w:tab/>
      </w:r>
      <w:r>
        <w:rPr>
          <w:rFonts w:ascii="Arial" w:eastAsia="Arial" w:hAnsi="Arial" w:cs="Arial"/>
          <w:sz w:val="22"/>
          <w:szCs w:val="22"/>
          <w:u w:val="single"/>
        </w:rPr>
        <w:t>Role</w:t>
      </w:r>
    </w:p>
    <w:p w:rsidR="00556B70" w:rsidRDefault="00187EB5">
      <w:pPr>
        <w:ind w:left="0" w:hanging="2"/>
        <w:rPr>
          <w:rFonts w:ascii="Arial" w:eastAsia="Arial" w:hAnsi="Arial" w:cs="Arial"/>
          <w:sz w:val="22"/>
          <w:szCs w:val="22"/>
        </w:rPr>
      </w:pPr>
      <w:r>
        <w:rPr>
          <w:rFonts w:ascii="Arial" w:eastAsia="Arial" w:hAnsi="Arial" w:cs="Arial"/>
          <w:sz w:val="22"/>
          <w:szCs w:val="22"/>
        </w:rPr>
        <w:t>3/2010</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 xml:space="preserve">Judge, North Jersey Regional Science Fair, Rutgers University New </w:t>
      </w:r>
    </w:p>
    <w:p w:rsidR="00556B70" w:rsidRDefault="00187EB5">
      <w:pPr>
        <w:ind w:left="0" w:hanging="2"/>
        <w:rPr>
          <w:rFonts w:ascii="Arial" w:eastAsia="Arial" w:hAnsi="Arial" w:cs="Arial"/>
          <w:color w:val="000000"/>
          <w:sz w:val="22"/>
          <w:szCs w:val="22"/>
        </w:rPr>
      </w:pPr>
      <w:r>
        <w:rPr>
          <w:rFonts w:ascii="Arial" w:eastAsia="Arial" w:hAnsi="Arial" w:cs="Arial"/>
          <w:sz w:val="22"/>
          <w:szCs w:val="22"/>
        </w:rPr>
        <w:t>Brunswick, NJ</w:t>
      </w:r>
      <w:r>
        <w:rPr>
          <w:rFonts w:ascii="Arial" w:eastAsia="Arial" w:hAnsi="Arial" w:cs="Arial"/>
          <w:color w:val="000000"/>
          <w:sz w:val="22"/>
          <w:szCs w:val="22"/>
        </w:rPr>
        <w:t xml:space="preserve">: </w:t>
      </w:r>
      <w:r>
        <w:rPr>
          <w:rFonts w:ascii="Arial" w:eastAsia="Arial" w:hAnsi="Arial" w:cs="Arial"/>
          <w:sz w:val="22"/>
          <w:szCs w:val="22"/>
        </w:rPr>
        <w:t xml:space="preserve">Behavioral Science content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lastRenderedPageBreak/>
        <w:t>3/2008</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Judge, North Jersey Regional Science Fair, Rutgers University New </w:t>
      </w:r>
    </w:p>
    <w:p w:rsidR="00556B70" w:rsidRDefault="00187EB5">
      <w:pPr>
        <w:ind w:left="0" w:hanging="2"/>
        <w:rPr>
          <w:rFonts w:ascii="Arial" w:eastAsia="Arial" w:hAnsi="Arial" w:cs="Arial"/>
          <w:color w:val="000000"/>
          <w:sz w:val="22"/>
          <w:szCs w:val="22"/>
        </w:rPr>
      </w:pPr>
      <w:r>
        <w:rPr>
          <w:rFonts w:ascii="Arial" w:eastAsia="Arial" w:hAnsi="Arial" w:cs="Arial"/>
          <w:sz w:val="22"/>
          <w:szCs w:val="22"/>
        </w:rPr>
        <w:t>Brunswick, NJ</w:t>
      </w:r>
      <w:r>
        <w:rPr>
          <w:rFonts w:ascii="Arial" w:eastAsia="Arial" w:hAnsi="Arial" w:cs="Arial"/>
          <w:color w:val="000000"/>
          <w:sz w:val="22"/>
          <w:szCs w:val="22"/>
        </w:rPr>
        <w:t xml:space="preserve">: </w:t>
      </w:r>
      <w:r>
        <w:rPr>
          <w:rFonts w:ascii="Arial" w:eastAsia="Arial" w:hAnsi="Arial" w:cs="Arial"/>
          <w:sz w:val="22"/>
          <w:szCs w:val="22"/>
        </w:rPr>
        <w:t xml:space="preserve">Behavioral Science content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3/2008</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 xml:space="preserve">Judge, New York City Science and Engineering Fair, CUNY Grad Center,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NY: Behavioral Science content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2/2008</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Reviewer, Jones &amp; Bartlett Publishers, Health, Nutritional Sciences, &amp;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Sport Management division; Sudbury, MA: Health Psychology content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2/20</w:t>
      </w:r>
      <w:r>
        <w:rPr>
          <w:rFonts w:ascii="Arial" w:eastAsia="Arial" w:hAnsi="Arial" w:cs="Arial"/>
          <w:sz w:val="22"/>
          <w:szCs w:val="22"/>
        </w:rPr>
        <w:t>08</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Reviewer, Association for Psychological Science, APSSC Student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Research Award (SRA) competition reviewer: Health Psychology and gender issues in the workplace content </w:t>
      </w:r>
    </w:p>
    <w:p w:rsidR="00556B70" w:rsidRDefault="00556B70">
      <w:pPr>
        <w:ind w:left="0" w:hanging="2"/>
        <w:rPr>
          <w:rFonts w:ascii="Arial" w:eastAsia="Arial" w:hAnsi="Arial" w:cs="Arial"/>
          <w:color w:val="000000"/>
          <w:sz w:val="22"/>
          <w:szCs w:val="22"/>
        </w:rPr>
      </w:pPr>
    </w:p>
    <w:p w:rsidR="00556B70" w:rsidRDefault="00187EB5">
      <w:pPr>
        <w:widowControl w:val="0"/>
        <w:spacing w:after="60"/>
        <w:ind w:left="0" w:right="90" w:hanging="2"/>
        <w:rPr>
          <w:rFonts w:ascii="Arial" w:eastAsia="Arial" w:hAnsi="Arial" w:cs="Arial"/>
          <w:sz w:val="22"/>
          <w:szCs w:val="22"/>
        </w:rPr>
      </w:pPr>
      <w:r>
        <w:rPr>
          <w:rFonts w:ascii="Arial" w:eastAsia="Arial" w:hAnsi="Arial" w:cs="Arial"/>
          <w:b/>
          <w:sz w:val="22"/>
          <w:szCs w:val="22"/>
        </w:rPr>
        <w:t>Non-Profit Advisory Boards:</w:t>
      </w:r>
    </w:p>
    <w:p w:rsidR="00556B70" w:rsidRDefault="00187EB5">
      <w:pPr>
        <w:ind w:left="0" w:hanging="2"/>
        <w:rPr>
          <w:rFonts w:ascii="Arial" w:eastAsia="Arial" w:hAnsi="Arial" w:cs="Arial"/>
          <w:sz w:val="22"/>
          <w:szCs w:val="22"/>
        </w:rPr>
      </w:pPr>
      <w:r>
        <w:rPr>
          <w:rFonts w:ascii="Arial" w:eastAsia="Arial" w:hAnsi="Arial" w:cs="Arial"/>
          <w:sz w:val="22"/>
          <w:szCs w:val="22"/>
        </w:rPr>
        <w:t>2018-Present</w:t>
      </w:r>
      <w:r>
        <w:rPr>
          <w:rFonts w:ascii="Arial" w:eastAsia="Arial" w:hAnsi="Arial" w:cs="Arial"/>
          <w:sz w:val="22"/>
          <w:szCs w:val="22"/>
        </w:rPr>
        <w:tab/>
      </w:r>
      <w:r>
        <w:rPr>
          <w:rFonts w:ascii="Arial" w:eastAsia="Arial" w:hAnsi="Arial" w:cs="Arial"/>
          <w:sz w:val="22"/>
          <w:szCs w:val="22"/>
        </w:rPr>
        <w:tab/>
        <w:t xml:space="preserve">Steering Committee, Brooklyn Parks and </w:t>
      </w:r>
      <w:r>
        <w:rPr>
          <w:rFonts w:ascii="Arial" w:eastAsia="Arial" w:hAnsi="Arial" w:cs="Arial"/>
          <w:sz w:val="22"/>
          <w:szCs w:val="22"/>
        </w:rPr>
        <w:t xml:space="preserve">Open Spaces </w:t>
      </w:r>
    </w:p>
    <w:p w:rsidR="00556B70" w:rsidRDefault="00556B70">
      <w:pPr>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RESEARCH PROFILE</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I am an early career investigator with extensive research experience and training both within the community and in academia. As part of the Center for Excellence in ADHD and Related Disorders, and as lead coordinator for the </w:t>
      </w:r>
      <w:r>
        <w:rPr>
          <w:rFonts w:ascii="Arial" w:eastAsia="Arial" w:hAnsi="Arial" w:cs="Arial"/>
          <w:sz w:val="22"/>
          <w:szCs w:val="22"/>
        </w:rPr>
        <w:t>ADHD Clinical and Translational Studies Program at the Icahn School of Medicine at Mount Sinai since 2008, I have specialized in diagnosing and measuring symptoms of ADHD and its related disorders as they manifest across the lifespan, and in response to tr</w:t>
      </w:r>
      <w:r>
        <w:rPr>
          <w:rFonts w:ascii="Arial" w:eastAsia="Arial" w:hAnsi="Arial" w:cs="Arial"/>
          <w:sz w:val="22"/>
          <w:szCs w:val="22"/>
        </w:rPr>
        <w:t xml:space="preserve">eatment. As a clinician with training in bio-psycho-social models of wellness, I am strongly interested in identifying biomarkers of psychopathology not </w:t>
      </w:r>
      <w:r>
        <w:rPr>
          <w:rFonts w:ascii="Arial" w:eastAsia="Arial" w:hAnsi="Arial" w:cs="Arial"/>
          <w:sz w:val="22"/>
          <w:szCs w:val="22"/>
        </w:rPr>
        <w:lastRenderedPageBreak/>
        <w:t>only to assist with objective diagnostics and measurement of illness, but also to identify improved tre</w:t>
      </w:r>
      <w:r>
        <w:rPr>
          <w:rFonts w:ascii="Arial" w:eastAsia="Arial" w:hAnsi="Arial" w:cs="Arial"/>
          <w:sz w:val="22"/>
          <w:szCs w:val="22"/>
        </w:rPr>
        <w:t>atment targets for underserved or un-served people. As such, I have been a critical part of imaging-genetics research in the ADHD field.</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In addition to my work as a research clinician, study coordinator, and administrative support person for NIH, foundation, and FDA regulated industry grants, I have long been an educator, teaching clinical skills, research ethics, research methodology, cont</w:t>
      </w:r>
      <w:r>
        <w:rPr>
          <w:rFonts w:ascii="Arial" w:eastAsia="Arial" w:hAnsi="Arial" w:cs="Arial"/>
          <w:sz w:val="22"/>
          <w:szCs w:val="22"/>
        </w:rPr>
        <w:t xml:space="preserve">extual history and cultural competency, and both basic and advanced statistics for participatory, programmatic, clinical, translational, and academic research. I currently teach within Mount Sinai, at the Long Island University </w:t>
      </w:r>
      <w:proofErr w:type="spellStart"/>
      <w:r>
        <w:rPr>
          <w:rFonts w:ascii="Arial" w:eastAsia="Arial" w:hAnsi="Arial" w:cs="Arial"/>
          <w:sz w:val="22"/>
          <w:szCs w:val="22"/>
        </w:rPr>
        <w:t>PsyD</w:t>
      </w:r>
      <w:proofErr w:type="spellEnd"/>
      <w:r>
        <w:rPr>
          <w:rFonts w:ascii="Arial" w:eastAsia="Arial" w:hAnsi="Arial" w:cs="Arial"/>
          <w:sz w:val="22"/>
          <w:szCs w:val="22"/>
        </w:rPr>
        <w:t xml:space="preserve"> program, and at the Cit</w:t>
      </w:r>
      <w:r>
        <w:rPr>
          <w:rFonts w:ascii="Arial" w:eastAsia="Arial" w:hAnsi="Arial" w:cs="Arial"/>
          <w:sz w:val="22"/>
          <w:szCs w:val="22"/>
        </w:rPr>
        <w:t>y University of New York. I have extensive experience in designing and implementing multiple aspects of human research, and have trained interdisciplinary teams and stakeholders in the proper conduct of research from conception to dissemination of the fina</w:t>
      </w:r>
      <w:r>
        <w:rPr>
          <w:rFonts w:ascii="Arial" w:eastAsia="Arial" w:hAnsi="Arial" w:cs="Arial"/>
          <w:sz w:val="22"/>
          <w:szCs w:val="22"/>
        </w:rPr>
        <w:t xml:space="preserve">l reports and publications.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I have designed and performed statistical analyses for multi-million dollar federal programs designed to integrate mental and physical health care. I have established psychometric validities, designed scales, and performed and</w:t>
      </w:r>
      <w:r>
        <w:rPr>
          <w:rFonts w:ascii="Arial" w:eastAsia="Arial" w:hAnsi="Arial" w:cs="Arial"/>
          <w:sz w:val="22"/>
          <w:szCs w:val="22"/>
        </w:rPr>
        <w:t xml:space="preserve"> led teams in data collection, data management, and data handling. I am technologically savvy and have constructed and interfaced with a multitude of databases, websites, and other data management systems. I also have experience with light coding in severa</w:t>
      </w:r>
      <w:r>
        <w:rPr>
          <w:rFonts w:ascii="Arial" w:eastAsia="Arial" w:hAnsi="Arial" w:cs="Arial"/>
          <w:sz w:val="22"/>
          <w:szCs w:val="22"/>
        </w:rPr>
        <w:t>l languages, from Basic and Pascal to HTML, java script, and some python, and I have familiarity with e-Prime coding.</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 xml:space="preserve">CLINICAL PROFILE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In addition to my extensive experience with conducting clinical diagnostics, neuropsychological and cognitive assessmen</w:t>
      </w:r>
      <w:r>
        <w:rPr>
          <w:rFonts w:ascii="Arial" w:eastAsia="Arial" w:hAnsi="Arial" w:cs="Arial"/>
          <w:sz w:val="22"/>
          <w:szCs w:val="22"/>
        </w:rPr>
        <w:t xml:space="preserve">t, and symptom classification and measurement of youth, adolescents, </w:t>
      </w:r>
      <w:r>
        <w:rPr>
          <w:rFonts w:ascii="Arial" w:eastAsia="Arial" w:hAnsi="Arial" w:cs="Arial"/>
          <w:sz w:val="22"/>
          <w:szCs w:val="22"/>
        </w:rPr>
        <w:lastRenderedPageBreak/>
        <w:t>and adults across a broad range of mental and physical health diagnoses, I am well trained and experienced in using both psychodynamic and Cognitive-Behavioral therapies. I have performed</w:t>
      </w:r>
      <w:r>
        <w:rPr>
          <w:rFonts w:ascii="Arial" w:eastAsia="Arial" w:hAnsi="Arial" w:cs="Arial"/>
          <w:sz w:val="22"/>
          <w:szCs w:val="22"/>
        </w:rPr>
        <w:t xml:space="preserve"> both computerized and non-computer mediated cognitive remediation, motivational interviewing, and Behavioral-Parent Training/Parent Child Interaction Therapy. I have a broad tool-kit of stress and pain reduction techniques (including </w:t>
      </w:r>
      <w:proofErr w:type="spellStart"/>
      <w:r>
        <w:rPr>
          <w:rFonts w:ascii="Arial" w:eastAsia="Arial" w:hAnsi="Arial" w:cs="Arial"/>
          <w:sz w:val="22"/>
          <w:szCs w:val="22"/>
        </w:rPr>
        <w:t>autogeneic</w:t>
      </w:r>
      <w:proofErr w:type="spellEnd"/>
      <w:r>
        <w:rPr>
          <w:rFonts w:ascii="Arial" w:eastAsia="Arial" w:hAnsi="Arial" w:cs="Arial"/>
          <w:sz w:val="22"/>
          <w:szCs w:val="22"/>
        </w:rPr>
        <w:t xml:space="preserve"> training w</w:t>
      </w:r>
      <w:r>
        <w:rPr>
          <w:rFonts w:ascii="Arial" w:eastAsia="Arial" w:hAnsi="Arial" w:cs="Arial"/>
          <w:sz w:val="22"/>
          <w:szCs w:val="22"/>
        </w:rPr>
        <w:t>ith or without biofeedback, progressive muscle relaxation, meditation, mindfulness, and guided imagery), that I am able to flexibly incorporate into CBT paradigms, and I have also performed RET, cognitive remediation, social skills training, and psycho-edu</w:t>
      </w:r>
      <w:r>
        <w:rPr>
          <w:rFonts w:ascii="Arial" w:eastAsia="Arial" w:hAnsi="Arial" w:cs="Arial"/>
          <w:sz w:val="22"/>
          <w:szCs w:val="22"/>
        </w:rPr>
        <w:t>cation as needed.</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sz w:val="22"/>
          <w:szCs w:val="22"/>
        </w:rPr>
        <w:t xml:space="preserve">My approach is one of harm-reduction, and I use a forgiving </w:t>
      </w:r>
      <w:proofErr w:type="spellStart"/>
      <w:r>
        <w:rPr>
          <w:rFonts w:ascii="Arial" w:eastAsia="Arial" w:hAnsi="Arial" w:cs="Arial"/>
          <w:sz w:val="22"/>
          <w:szCs w:val="22"/>
        </w:rPr>
        <w:t>transtheoretical</w:t>
      </w:r>
      <w:proofErr w:type="spellEnd"/>
      <w:r>
        <w:rPr>
          <w:rFonts w:ascii="Arial" w:eastAsia="Arial" w:hAnsi="Arial" w:cs="Arial"/>
          <w:sz w:val="22"/>
          <w:szCs w:val="22"/>
        </w:rPr>
        <w:t xml:space="preserve"> model for visualizing behavioral change and motivating long-term adherence to health and wellness oriented programs. I have performed behavioral interventions w</w:t>
      </w:r>
      <w:r>
        <w:rPr>
          <w:rFonts w:ascii="Arial" w:eastAsia="Arial" w:hAnsi="Arial" w:cs="Arial"/>
          <w:sz w:val="22"/>
          <w:szCs w:val="22"/>
        </w:rPr>
        <w:t>ith ages 3 to 55 years in a variety of settings. While I specialize in ADHD and related cognitive, learning, and emotional problems, I have experience in working with adjustment and bereavement issues among healthy youth, and have implemented socio-emotion</w:t>
      </w:r>
      <w:r>
        <w:rPr>
          <w:rFonts w:ascii="Arial" w:eastAsia="Arial" w:hAnsi="Arial" w:cs="Arial"/>
          <w:sz w:val="22"/>
          <w:szCs w:val="22"/>
        </w:rPr>
        <w:t>al development therapies for at-risk youth. I have performed therapeutic intervention for youth and adults with a wide variety of developmental disabilities, severe and persistent mental illness including schizophrenia, bipolar disorder, major depressive d</w:t>
      </w:r>
      <w:r>
        <w:rPr>
          <w:rFonts w:ascii="Arial" w:eastAsia="Arial" w:hAnsi="Arial" w:cs="Arial"/>
          <w:sz w:val="22"/>
          <w:szCs w:val="22"/>
        </w:rPr>
        <w:t xml:space="preserve">isorder, and PTSD, and intellectual impairments, and/or other medical impairments, including </w:t>
      </w:r>
      <w:proofErr w:type="gramStart"/>
      <w:r>
        <w:rPr>
          <w:rFonts w:ascii="Arial" w:eastAsia="Arial" w:hAnsi="Arial" w:cs="Arial"/>
          <w:sz w:val="22"/>
          <w:szCs w:val="22"/>
        </w:rPr>
        <w:t>Down ’s</w:t>
      </w:r>
      <w:proofErr w:type="gramEnd"/>
      <w:r>
        <w:rPr>
          <w:rFonts w:ascii="Arial" w:eastAsia="Arial" w:hAnsi="Arial" w:cs="Arial"/>
          <w:sz w:val="22"/>
          <w:szCs w:val="22"/>
        </w:rPr>
        <w:t xml:space="preserve"> syndrome, Seizure Disorders, Cerebral Palsy, and hydro encephalitis. </w:t>
      </w:r>
    </w:p>
    <w:p w:rsidR="00556B70" w:rsidRDefault="00556B70">
      <w:pPr>
        <w:tabs>
          <w:tab w:val="center" w:pos="5040"/>
        </w:tabs>
        <w:ind w:left="0" w:hanging="2"/>
        <w:rPr>
          <w:rFonts w:ascii="Arial" w:eastAsia="Arial" w:hAnsi="Arial" w:cs="Arial"/>
          <w:sz w:val="22"/>
          <w:szCs w:val="22"/>
          <w:u w:val="single"/>
        </w:rPr>
      </w:pP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u w:val="single"/>
        </w:rPr>
        <w:t>IMPACT</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My burgeoning resume includes dozens of national, international, and on-line</w:t>
      </w:r>
      <w:r>
        <w:rPr>
          <w:rFonts w:ascii="Arial" w:eastAsia="Arial" w:hAnsi="Arial" w:cs="Arial"/>
          <w:sz w:val="22"/>
          <w:szCs w:val="22"/>
        </w:rPr>
        <w:t xml:space="preserve"> academic presentations, and several chapters in well-respected medical textbooks. I am an ad-hoc reviewer for peer </w:t>
      </w:r>
      <w:r>
        <w:rPr>
          <w:rFonts w:ascii="Arial" w:eastAsia="Arial" w:hAnsi="Arial" w:cs="Arial"/>
          <w:sz w:val="22"/>
          <w:szCs w:val="22"/>
        </w:rPr>
        <w:lastRenderedPageBreak/>
        <w:t>reviewed journals and have been a contributor to several peer-reviewed journal articles, as well as having been a reviewer of grants and tex</w:t>
      </w:r>
      <w:r>
        <w:rPr>
          <w:rFonts w:ascii="Arial" w:eastAsia="Arial" w:hAnsi="Arial" w:cs="Arial"/>
          <w:sz w:val="22"/>
          <w:szCs w:val="22"/>
        </w:rPr>
        <w:t>tbooks. I am developing a national and international reputation in the area of ADHD psychopathology, neurobiology and treatment, as well as in the intersection of psychopathology and technology, aggression and issues of gender versus sex differentiation. I</w:t>
      </w:r>
      <w:r>
        <w:rPr>
          <w:rFonts w:ascii="Arial" w:eastAsia="Arial" w:hAnsi="Arial" w:cs="Arial"/>
          <w:sz w:val="22"/>
          <w:szCs w:val="22"/>
        </w:rPr>
        <w:t xml:space="preserve"> have been elected to the executive board of the American Professional Society for ADHD and Related Disorders (APSARD), where I hope to influence the direction of the organization toward inclusivity, and to establish scholarships and funds to support early</w:t>
      </w:r>
      <w:r>
        <w:rPr>
          <w:rFonts w:ascii="Arial" w:eastAsia="Arial" w:hAnsi="Arial" w:cs="Arial"/>
          <w:sz w:val="22"/>
          <w:szCs w:val="22"/>
        </w:rPr>
        <w:t xml:space="preserve"> career researchers. </w:t>
      </w:r>
    </w:p>
    <w:p w:rsidR="00556B70" w:rsidRDefault="00556B70">
      <w:pPr>
        <w:tabs>
          <w:tab w:val="center" w:pos="5040"/>
        </w:tabs>
        <w:ind w:left="0" w:hanging="2"/>
        <w:rPr>
          <w:rFonts w:ascii="Arial" w:eastAsia="Arial" w:hAnsi="Arial" w:cs="Arial"/>
          <w:sz w:val="22"/>
          <w:szCs w:val="22"/>
          <w:u w:val="single"/>
        </w:rPr>
      </w:pP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u w:val="single"/>
        </w:rPr>
        <w:t>GRANTS, CONTRACTS, FOUNDATION SUPPORT</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b/>
          <w:sz w:val="18"/>
          <w:szCs w:val="18"/>
        </w:rPr>
        <w:t>PAST GRANTS</w:t>
      </w:r>
    </w:p>
    <w:p w:rsidR="00556B70" w:rsidRDefault="00556B70">
      <w:pPr>
        <w:tabs>
          <w:tab w:val="center" w:pos="5040"/>
        </w:tabs>
        <w:ind w:left="0" w:hanging="2"/>
        <w:rPr>
          <w:rFonts w:ascii="Arial" w:eastAsia="Arial" w:hAnsi="Arial" w:cs="Arial"/>
          <w:sz w:val="22"/>
          <w:szCs w:val="22"/>
        </w:rPr>
      </w:pPr>
    </w:p>
    <w:tbl>
      <w:tblPr>
        <w:tblStyle w:val="a5"/>
        <w:tblW w:w="9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3060"/>
        <w:gridCol w:w="1170"/>
        <w:gridCol w:w="967"/>
        <w:gridCol w:w="1331"/>
      </w:tblGrid>
      <w:tr w:rsidR="00556B70">
        <w:trPr>
          <w:trHeight w:val="611"/>
        </w:trPr>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List Funding Source, Project Title &amp; Number</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in Project</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     Dates</w:t>
            </w:r>
          </w:p>
        </w:tc>
        <w:tc>
          <w:tcPr>
            <w:tcW w:w="967"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Direct Costs</w:t>
            </w:r>
          </w:p>
        </w:tc>
        <w:tc>
          <w:tcPr>
            <w:tcW w:w="1331"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Supplemental Info</w:t>
            </w:r>
          </w:p>
        </w:tc>
      </w:tr>
      <w:tr w:rsidR="00556B70">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Shire</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Neurobiological Basis of Response to Vyvanse in Adults with ADHD: an fMRI Study of Brain Activation Pre and Post Treatment </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09-1186</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9/1/2010-6/30/2014</w:t>
            </w:r>
          </w:p>
        </w:tc>
        <w:tc>
          <w:tcPr>
            <w:tcW w:w="967"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Shire</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Neurobiological Basis of Response to </w:t>
            </w:r>
            <w:proofErr w:type="spellStart"/>
            <w:r>
              <w:rPr>
                <w:rFonts w:ascii="Arial" w:eastAsia="Arial" w:hAnsi="Arial" w:cs="Arial"/>
                <w:sz w:val="18"/>
                <w:szCs w:val="18"/>
              </w:rPr>
              <w:t>Guanfacine</w:t>
            </w:r>
            <w:proofErr w:type="spellEnd"/>
            <w:r>
              <w:rPr>
                <w:rFonts w:ascii="Arial" w:eastAsia="Arial" w:hAnsi="Arial" w:cs="Arial"/>
                <w:sz w:val="18"/>
                <w:szCs w:val="18"/>
              </w:rPr>
              <w:t xml:space="preserve"> Extended Release in Children and Adolescents with ADHD: an fMRI Study of Brain Activation Pre and Post Treatment </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09-1825</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Role: “Postdoctoral Scholar, Fellow, or Other Postdoctoral Position” </w:t>
            </w:r>
            <w:r>
              <w:rPr>
                <w:rFonts w:ascii="Arial" w:eastAsia="Arial" w:hAnsi="Arial" w:cs="Arial"/>
                <w:sz w:val="18"/>
                <w:szCs w:val="18"/>
              </w:rPr>
              <w:t>and Clinical Research Coordinator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7/1/2010- 6/30/2014</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proofErr w:type="spellStart"/>
            <w:r>
              <w:rPr>
                <w:rFonts w:ascii="Arial" w:eastAsia="Arial" w:hAnsi="Arial" w:cs="Arial"/>
                <w:sz w:val="18"/>
                <w:szCs w:val="18"/>
              </w:rPr>
              <w:t>Klingenstein</w:t>
            </w:r>
            <w:proofErr w:type="spellEnd"/>
            <w:r>
              <w:rPr>
                <w:rFonts w:ascii="Arial" w:eastAsia="Arial" w:hAnsi="Arial" w:cs="Arial"/>
                <w:sz w:val="18"/>
                <w:szCs w:val="18"/>
              </w:rPr>
              <w:t xml:space="preserve"> 3rd Generation Foundation,</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The neural correlates of visual-spatial working memory in children and adolescents with and without ADHD: An fMRI study of brain activation</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10-1435</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w:t>
            </w:r>
            <w:r>
              <w:rPr>
                <w:rFonts w:ascii="Arial" w:eastAsia="Arial" w:hAnsi="Arial" w:cs="Arial"/>
                <w:sz w:val="18"/>
                <w:szCs w:val="18"/>
              </w:rPr>
              <w:t>I: Bedard/Newcorn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2010-2012</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rPr>
          <w:trHeight w:val="1745"/>
        </w:trPr>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The POND Family Foundation, </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Improving identification of Attention-Deficit/Hyperactivity Disorder (ADHD) and Executive Function in Parents of Children Diagnosed with ADHD Using Objective Measures</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11-685</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Pedraza/Newcorn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Statistician</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2012-2014</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AACAP</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ADHD, aggression and the monoamine oxidase A (MAO A): Relationship to aggression, emotional reactivity, and treatment response of stimulant and non-stimulant treatments</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11-0906</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Pedraza/Newcorn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2011-2012</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AACAP</w:t>
            </w:r>
          </w:p>
          <w:p w:rsidR="00556B70" w:rsidRDefault="00187EB5">
            <w:pPr>
              <w:tabs>
                <w:tab w:val="center" w:pos="5040"/>
              </w:tabs>
              <w:ind w:left="0" w:hanging="2"/>
              <w:rPr>
                <w:rFonts w:ascii="Arial" w:eastAsia="Arial" w:hAnsi="Arial" w:cs="Arial"/>
                <w:sz w:val="18"/>
                <w:szCs w:val="18"/>
              </w:rPr>
            </w:pPr>
            <w:proofErr w:type="spellStart"/>
            <w:r>
              <w:rPr>
                <w:rFonts w:ascii="Arial" w:eastAsia="Arial" w:hAnsi="Arial" w:cs="Arial"/>
                <w:sz w:val="18"/>
                <w:szCs w:val="18"/>
              </w:rPr>
              <w:t>Pupillometry</w:t>
            </w:r>
            <w:proofErr w:type="spellEnd"/>
            <w:r>
              <w:rPr>
                <w:rFonts w:ascii="Arial" w:eastAsia="Arial" w:hAnsi="Arial" w:cs="Arial"/>
                <w:sz w:val="18"/>
                <w:szCs w:val="18"/>
              </w:rPr>
              <w:t xml:space="preserve"> as an objective measure of diagnosis and treatment response in youth with attention-</w:t>
            </w:r>
            <w:r>
              <w:rPr>
                <w:rFonts w:ascii="Arial" w:eastAsia="Arial" w:hAnsi="Arial" w:cs="Arial"/>
                <w:sz w:val="18"/>
                <w:szCs w:val="18"/>
              </w:rPr>
              <w:lastRenderedPageBreak/>
              <w:t>deficit/hyperactivity disorder (ADHD): Initial proof of concept study</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14-1821</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lastRenderedPageBreak/>
              <w:t>PI: Pedraza/Newcorn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2014-2017</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NIDA</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A</w:t>
            </w:r>
            <w:r>
              <w:rPr>
                <w:rFonts w:ascii="Arial" w:eastAsia="Arial" w:hAnsi="Arial" w:cs="Arial"/>
                <w:sz w:val="18"/>
                <w:szCs w:val="18"/>
              </w:rPr>
              <w:t>ctivation of Neuronal Networks Related to Risk for Addiction: A Pilot fMRI Study</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08-0141</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Ivanov/Newcorn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Statistical Support</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2008-2011</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NIMH</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Perinatal Risk Factors and Genetic Susceptibility for Childhood Psychopathology, GCO 06-0640</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Nomura/Newcorn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Trainer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2008-2016</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ind w:left="0" w:hanging="2"/>
              <w:rPr>
                <w:rFonts w:ascii="Arial" w:eastAsia="Arial" w:hAnsi="Arial" w:cs="Arial"/>
                <w:sz w:val="18"/>
                <w:szCs w:val="18"/>
              </w:rPr>
            </w:pPr>
            <w:r>
              <w:rPr>
                <w:rFonts w:ascii="Arial" w:eastAsia="Arial" w:hAnsi="Arial" w:cs="Arial"/>
                <w:sz w:val="18"/>
                <w:szCs w:val="18"/>
              </w:rPr>
              <w:t>NIMH</w:t>
            </w:r>
          </w:p>
          <w:p w:rsidR="00556B70" w:rsidRDefault="00187EB5">
            <w:pPr>
              <w:ind w:left="0" w:hanging="2"/>
              <w:rPr>
                <w:rFonts w:ascii="Arial" w:eastAsia="Arial" w:hAnsi="Arial" w:cs="Arial"/>
                <w:sz w:val="18"/>
                <w:szCs w:val="18"/>
              </w:rPr>
            </w:pPr>
            <w:r>
              <w:rPr>
                <w:rFonts w:ascii="Arial" w:eastAsia="Arial" w:hAnsi="Arial" w:cs="Arial"/>
                <w:sz w:val="18"/>
                <w:szCs w:val="18"/>
              </w:rPr>
              <w:t>Methylphenidate and Atomoxetine in ADHD: fMRI Measures of Mechanisms and Res</w:t>
            </w:r>
            <w:r>
              <w:rPr>
                <w:rFonts w:ascii="Arial" w:eastAsia="Arial" w:hAnsi="Arial" w:cs="Arial"/>
                <w:sz w:val="18"/>
                <w:szCs w:val="18"/>
              </w:rPr>
              <w:t>ponse,</w:t>
            </w:r>
          </w:p>
          <w:p w:rsidR="00556B70" w:rsidRDefault="00187EB5">
            <w:pPr>
              <w:ind w:left="0" w:hanging="2"/>
              <w:rPr>
                <w:rFonts w:ascii="Arial" w:eastAsia="Arial" w:hAnsi="Arial" w:cs="Arial"/>
                <w:sz w:val="18"/>
                <w:szCs w:val="18"/>
              </w:rPr>
            </w:pPr>
            <w:r>
              <w:rPr>
                <w:rFonts w:ascii="Arial" w:eastAsia="Arial" w:hAnsi="Arial" w:cs="Arial"/>
                <w:sz w:val="18"/>
                <w:szCs w:val="18"/>
              </w:rPr>
              <w:t>GCO 03-0612</w:t>
            </w:r>
          </w:p>
          <w:p w:rsidR="00556B70" w:rsidRDefault="00556B70">
            <w:pPr>
              <w:tabs>
                <w:tab w:val="center" w:pos="5040"/>
              </w:tabs>
              <w:ind w:left="0" w:hanging="2"/>
              <w:rPr>
                <w:rFonts w:ascii="Arial" w:eastAsia="Arial" w:hAnsi="Arial" w:cs="Arial"/>
                <w:sz w:val="18"/>
                <w:szCs w:val="18"/>
              </w:rPr>
            </w:pP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Schulz/Newcorn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2008-2012</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ind w:left="0" w:hanging="2"/>
              <w:rPr>
                <w:rFonts w:ascii="Arial" w:eastAsia="Arial" w:hAnsi="Arial" w:cs="Arial"/>
                <w:sz w:val="18"/>
                <w:szCs w:val="18"/>
              </w:rPr>
            </w:pPr>
            <w:r>
              <w:rPr>
                <w:rFonts w:ascii="Arial" w:eastAsia="Arial" w:hAnsi="Arial" w:cs="Arial"/>
                <w:sz w:val="18"/>
                <w:szCs w:val="18"/>
              </w:rPr>
              <w:t>NIMH</w:t>
            </w:r>
          </w:p>
          <w:p w:rsidR="00556B70" w:rsidRDefault="00187EB5">
            <w:pPr>
              <w:ind w:left="0" w:hanging="2"/>
              <w:rPr>
                <w:rFonts w:ascii="Arial" w:eastAsia="Arial" w:hAnsi="Arial" w:cs="Arial"/>
                <w:sz w:val="18"/>
                <w:szCs w:val="18"/>
              </w:rPr>
            </w:pPr>
            <w:r>
              <w:rPr>
                <w:rFonts w:ascii="Arial" w:eastAsia="Arial" w:hAnsi="Arial" w:cs="Arial"/>
                <w:sz w:val="18"/>
                <w:szCs w:val="18"/>
              </w:rPr>
              <w:t>Measuring and Predicting Response to Atomoxetine and Methylphenidate, GCO 03-0612</w:t>
            </w:r>
          </w:p>
          <w:p w:rsidR="00556B70" w:rsidRDefault="00556B70">
            <w:pPr>
              <w:tabs>
                <w:tab w:val="center" w:pos="5040"/>
              </w:tabs>
              <w:ind w:left="0" w:hanging="2"/>
              <w:rPr>
                <w:rFonts w:ascii="Arial" w:eastAsia="Arial" w:hAnsi="Arial" w:cs="Arial"/>
                <w:sz w:val="18"/>
                <w:szCs w:val="18"/>
              </w:rPr>
            </w:pP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Schulz/Newcorn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in Training 2008-2010, “Postdoctoral Scholar, Fellow, or Other Postdoctoral Position” and Clinical Research Coordinator 2010-2012</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2008-2012</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center" w:pos="5040"/>
              </w:tabs>
              <w:ind w:left="0" w:hanging="2"/>
              <w:rPr>
                <w:rFonts w:ascii="Arial" w:eastAsia="Arial" w:hAnsi="Arial" w:cs="Arial"/>
                <w:sz w:val="18"/>
                <w:szCs w:val="18"/>
              </w:rPr>
            </w:pPr>
            <w:proofErr w:type="spellStart"/>
            <w:r>
              <w:rPr>
                <w:rFonts w:ascii="Arial" w:eastAsia="Arial" w:hAnsi="Arial" w:cs="Arial"/>
                <w:sz w:val="18"/>
                <w:szCs w:val="18"/>
              </w:rPr>
              <w:t>Enzymotec</w:t>
            </w:r>
            <w:proofErr w:type="spellEnd"/>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Neurobiological Basis of Response to Vayarin in Adults with ADHD: an fM</w:t>
            </w:r>
            <w:r>
              <w:rPr>
                <w:rFonts w:ascii="Arial" w:eastAsia="Arial" w:hAnsi="Arial" w:cs="Arial"/>
                <w:sz w:val="18"/>
                <w:szCs w:val="18"/>
              </w:rPr>
              <w:t>RI Study of Brain Activation Pre and Post Treatment, GCO 15-0399</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Clinical Research Coordinator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2016-2019</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ind w:left="0" w:hanging="2"/>
              <w:rPr>
                <w:rFonts w:ascii="Arial" w:eastAsia="Arial" w:hAnsi="Arial" w:cs="Arial"/>
                <w:sz w:val="18"/>
                <w:szCs w:val="18"/>
              </w:rPr>
            </w:pPr>
            <w:r>
              <w:rPr>
                <w:rFonts w:ascii="Arial" w:eastAsia="Arial" w:hAnsi="Arial" w:cs="Arial"/>
                <w:sz w:val="18"/>
                <w:szCs w:val="18"/>
              </w:rPr>
              <w:t>NIH</w:t>
            </w:r>
          </w:p>
          <w:p w:rsidR="00556B70" w:rsidRDefault="00187EB5">
            <w:pPr>
              <w:ind w:left="0" w:hanging="2"/>
              <w:rPr>
                <w:rFonts w:ascii="Arial" w:eastAsia="Arial" w:hAnsi="Arial" w:cs="Arial"/>
                <w:sz w:val="18"/>
                <w:szCs w:val="18"/>
              </w:rPr>
            </w:pPr>
            <w:r>
              <w:rPr>
                <w:rFonts w:ascii="Arial" w:eastAsia="Arial" w:hAnsi="Arial" w:cs="Arial"/>
                <w:sz w:val="18"/>
                <w:szCs w:val="18"/>
              </w:rPr>
              <w:t>Imaging Stimulant and Non-Stimulant Treatments for ADHD: A Network- based Approach, GCO 11-0161</w:t>
            </w:r>
          </w:p>
          <w:p w:rsidR="00556B70" w:rsidRDefault="00556B70">
            <w:pPr>
              <w:tabs>
                <w:tab w:val="center" w:pos="5040"/>
              </w:tabs>
              <w:ind w:left="0" w:hanging="2"/>
              <w:rPr>
                <w:rFonts w:ascii="Arial" w:eastAsia="Arial" w:hAnsi="Arial" w:cs="Arial"/>
                <w:sz w:val="18"/>
                <w:szCs w:val="18"/>
              </w:rPr>
            </w:pP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Schulz/Newcorn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“Postdoctoral Scholar, Fellow, or Other Postdoctoral Position” and Clinical Research Coordinator</w:t>
            </w:r>
          </w:p>
          <w:p w:rsidR="00556B70" w:rsidRDefault="00556B70">
            <w:pPr>
              <w:tabs>
                <w:tab w:val="center" w:pos="5040"/>
              </w:tabs>
              <w:ind w:left="0" w:hanging="2"/>
              <w:rPr>
                <w:rFonts w:ascii="Arial" w:eastAsia="Arial" w:hAnsi="Arial" w:cs="Arial"/>
                <w:sz w:val="18"/>
                <w:szCs w:val="18"/>
              </w:rPr>
            </w:pP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2012-2018</w:t>
            </w:r>
          </w:p>
        </w:tc>
        <w:tc>
          <w:tcPr>
            <w:tcW w:w="967"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8"/>
                <w:szCs w:val="18"/>
              </w:rPr>
            </w:pPr>
            <w:r>
              <w:rPr>
                <w:rFonts w:ascii="Arial" w:eastAsia="Arial" w:hAnsi="Arial" w:cs="Arial"/>
                <w:sz w:val="18"/>
                <w:szCs w:val="18"/>
              </w:rPr>
              <w:t>NYU Subcontract through Shire</w:t>
            </w:r>
          </w:p>
          <w:p w:rsidR="00556B70" w:rsidRDefault="00187EB5">
            <w:pPr>
              <w:ind w:left="0" w:hanging="2"/>
              <w:rPr>
                <w:rFonts w:ascii="Arial" w:eastAsia="Arial" w:hAnsi="Arial" w:cs="Arial"/>
                <w:sz w:val="18"/>
                <w:szCs w:val="18"/>
              </w:rPr>
            </w:pPr>
            <w:r>
              <w:rPr>
                <w:rFonts w:ascii="Arial" w:eastAsia="Arial" w:hAnsi="Arial" w:cs="Arial"/>
                <w:sz w:val="18"/>
                <w:szCs w:val="18"/>
              </w:rPr>
              <w:t xml:space="preserve">Efficacy of </w:t>
            </w:r>
            <w:proofErr w:type="spellStart"/>
            <w:r>
              <w:rPr>
                <w:rFonts w:ascii="Arial" w:eastAsia="Arial" w:hAnsi="Arial" w:cs="Arial"/>
                <w:sz w:val="18"/>
                <w:szCs w:val="18"/>
              </w:rPr>
              <w:t>Lisdexamfetamine</w:t>
            </w:r>
            <w:proofErr w:type="spellEnd"/>
            <w:r>
              <w:rPr>
                <w:rFonts w:ascii="Arial" w:eastAsia="Arial" w:hAnsi="Arial" w:cs="Arial"/>
                <w:sz w:val="18"/>
                <w:szCs w:val="18"/>
              </w:rPr>
              <w:t xml:space="preserve"> in Adults with ADHD and Sluggish Cognitive Tempo</w:t>
            </w:r>
          </w:p>
          <w:p w:rsidR="00556B70" w:rsidRDefault="00187EB5">
            <w:pPr>
              <w:ind w:left="0" w:hanging="2"/>
              <w:rPr>
                <w:rFonts w:ascii="Arial" w:eastAsia="Arial" w:hAnsi="Arial" w:cs="Arial"/>
                <w:sz w:val="18"/>
                <w:szCs w:val="18"/>
              </w:rPr>
            </w:pPr>
            <w:r>
              <w:rPr>
                <w:rFonts w:ascii="Arial" w:eastAsia="Arial" w:hAnsi="Arial" w:cs="Arial"/>
                <w:sz w:val="18"/>
                <w:szCs w:val="18"/>
              </w:rPr>
              <w:t>GCO 14-0564</w:t>
            </w:r>
          </w:p>
        </w:tc>
        <w:tc>
          <w:tcPr>
            <w:tcW w:w="306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“Postdoctoral Scholar, Fellow, or Other Postdoctoral Position”, Study Psychologist, Clinical Research Coordinator</w:t>
            </w:r>
          </w:p>
        </w:tc>
        <w:tc>
          <w:tcPr>
            <w:tcW w:w="11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2015-2019</w:t>
            </w:r>
          </w:p>
        </w:tc>
        <w:tc>
          <w:tcPr>
            <w:tcW w:w="967"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8"/>
                <w:szCs w:val="18"/>
              </w:rPr>
            </w:pPr>
            <w:r>
              <w:rPr>
                <w:rFonts w:ascii="Arial" w:eastAsia="Arial" w:hAnsi="Arial" w:cs="Arial"/>
                <w:sz w:val="18"/>
                <w:szCs w:val="18"/>
              </w:rPr>
              <w:t>Total: $350,000</w:t>
            </w:r>
          </w:p>
          <w:p w:rsidR="00556B70" w:rsidRDefault="00556B70">
            <w:pPr>
              <w:ind w:left="0" w:hanging="2"/>
              <w:rPr>
                <w:rFonts w:ascii="Arial" w:eastAsia="Arial" w:hAnsi="Arial" w:cs="Arial"/>
                <w:sz w:val="18"/>
                <w:szCs w:val="18"/>
              </w:rPr>
            </w:pPr>
          </w:p>
          <w:p w:rsidR="00556B70" w:rsidRDefault="00556B70">
            <w:pPr>
              <w:ind w:left="0" w:hanging="2"/>
              <w:rPr>
                <w:rFonts w:ascii="Arial" w:eastAsia="Arial" w:hAnsi="Arial" w:cs="Arial"/>
                <w:sz w:val="18"/>
                <w:szCs w:val="18"/>
              </w:rPr>
            </w:pPr>
          </w:p>
          <w:p w:rsidR="00556B70" w:rsidRDefault="00556B70">
            <w:pPr>
              <w:ind w:left="0" w:hanging="2"/>
              <w:rPr>
                <w:rFonts w:ascii="Arial" w:eastAsia="Arial" w:hAnsi="Arial" w:cs="Arial"/>
                <w:sz w:val="18"/>
                <w:szCs w:val="18"/>
              </w:rPr>
            </w:pPr>
          </w:p>
        </w:tc>
        <w:tc>
          <w:tcPr>
            <w:tcW w:w="13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2808" w:type="dxa"/>
          </w:tcPr>
          <w:p w:rsidR="00556B70" w:rsidRDefault="00187EB5">
            <w:pPr>
              <w:tabs>
                <w:tab w:val="left" w:pos="1289"/>
              </w:tabs>
              <w:ind w:left="0" w:hanging="2"/>
              <w:rPr>
                <w:rFonts w:ascii="Arial" w:eastAsia="Arial" w:hAnsi="Arial" w:cs="Arial"/>
                <w:sz w:val="18"/>
                <w:szCs w:val="18"/>
              </w:rPr>
            </w:pPr>
            <w:r>
              <w:rPr>
                <w:rFonts w:ascii="Arial" w:eastAsia="Arial" w:hAnsi="Arial" w:cs="Arial"/>
                <w:sz w:val="18"/>
                <w:szCs w:val="18"/>
              </w:rPr>
              <w:t>CCMHC</w:t>
            </w:r>
          </w:p>
          <w:p w:rsidR="00556B70" w:rsidRDefault="00187EB5">
            <w:pPr>
              <w:tabs>
                <w:tab w:val="left" w:pos="1289"/>
              </w:tabs>
              <w:ind w:left="0" w:hanging="2"/>
              <w:rPr>
                <w:rFonts w:ascii="Arial" w:eastAsia="Arial" w:hAnsi="Arial" w:cs="Arial"/>
                <w:sz w:val="18"/>
                <w:szCs w:val="18"/>
              </w:rPr>
            </w:pPr>
            <w:r>
              <w:rPr>
                <w:rFonts w:ascii="Arial" w:eastAsia="Arial" w:hAnsi="Arial" w:cs="Arial"/>
                <w:sz w:val="18"/>
                <w:szCs w:val="18"/>
              </w:rPr>
              <w:t>Epigenetics of Methylphenidate Adverse Effects and Pharmacokinetics in Children with ADHD</w:t>
            </w:r>
          </w:p>
          <w:p w:rsidR="00556B70" w:rsidRDefault="00187EB5">
            <w:pPr>
              <w:tabs>
                <w:tab w:val="left" w:pos="1289"/>
              </w:tabs>
              <w:ind w:left="0" w:hanging="2"/>
              <w:rPr>
                <w:rFonts w:ascii="Arial" w:eastAsia="Arial" w:hAnsi="Arial" w:cs="Arial"/>
                <w:sz w:val="18"/>
                <w:szCs w:val="18"/>
              </w:rPr>
            </w:pPr>
            <w:r>
              <w:rPr>
                <w:rFonts w:ascii="Arial" w:eastAsia="Arial" w:hAnsi="Arial" w:cs="Arial"/>
                <w:sz w:val="18"/>
                <w:szCs w:val="18"/>
              </w:rPr>
              <w:t>GCO 18-1972</w:t>
            </w:r>
          </w:p>
        </w:tc>
        <w:tc>
          <w:tcPr>
            <w:tcW w:w="306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Froehlich/Newcorn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1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2018-2021</w:t>
            </w:r>
          </w:p>
        </w:tc>
        <w:tc>
          <w:tcPr>
            <w:tcW w:w="967"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Total: $7,000</w:t>
            </w:r>
          </w:p>
          <w:p w:rsidR="00556B70" w:rsidRDefault="00556B70">
            <w:pPr>
              <w:tabs>
                <w:tab w:val="center" w:pos="5040"/>
              </w:tabs>
              <w:ind w:left="0" w:hanging="2"/>
              <w:rPr>
                <w:rFonts w:ascii="Arial" w:eastAsia="Arial" w:hAnsi="Arial" w:cs="Arial"/>
                <w:sz w:val="18"/>
                <w:szCs w:val="18"/>
              </w:rPr>
            </w:pPr>
          </w:p>
          <w:p w:rsidR="00556B70" w:rsidRDefault="00556B70">
            <w:pPr>
              <w:tabs>
                <w:tab w:val="center" w:pos="5040"/>
              </w:tabs>
              <w:ind w:left="0" w:hanging="2"/>
              <w:rPr>
                <w:rFonts w:ascii="Arial" w:eastAsia="Arial" w:hAnsi="Arial" w:cs="Arial"/>
                <w:sz w:val="18"/>
                <w:szCs w:val="18"/>
              </w:rPr>
            </w:pPr>
          </w:p>
          <w:p w:rsidR="00556B70" w:rsidRDefault="00556B70">
            <w:pPr>
              <w:tabs>
                <w:tab w:val="center" w:pos="5040"/>
              </w:tabs>
              <w:ind w:left="0" w:hanging="2"/>
              <w:rPr>
                <w:rFonts w:ascii="Arial" w:eastAsia="Arial" w:hAnsi="Arial" w:cs="Arial"/>
                <w:sz w:val="18"/>
                <w:szCs w:val="18"/>
              </w:rPr>
            </w:pPr>
          </w:p>
        </w:tc>
        <w:tc>
          <w:tcPr>
            <w:tcW w:w="1331"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bl>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b/>
          <w:sz w:val="18"/>
          <w:szCs w:val="18"/>
        </w:rPr>
        <w:t>CURRENT GRANTS</w:t>
      </w:r>
    </w:p>
    <w:tbl>
      <w:tblPr>
        <w:tblStyle w:val="a6"/>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2890"/>
        <w:gridCol w:w="1331"/>
        <w:gridCol w:w="1305"/>
        <w:gridCol w:w="2054"/>
      </w:tblGrid>
      <w:tr w:rsidR="00556B70">
        <w:tc>
          <w:tcPr>
            <w:tcW w:w="1767"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List Funding Source, Project Title &amp; Number</w:t>
            </w:r>
          </w:p>
          <w:p w:rsidR="00556B70" w:rsidRDefault="00556B70">
            <w:pPr>
              <w:tabs>
                <w:tab w:val="center" w:pos="5040"/>
              </w:tabs>
              <w:ind w:left="0" w:hanging="2"/>
              <w:rPr>
                <w:rFonts w:ascii="Arial" w:eastAsia="Arial" w:hAnsi="Arial" w:cs="Arial"/>
                <w:sz w:val="18"/>
                <w:szCs w:val="18"/>
              </w:rPr>
            </w:pPr>
          </w:p>
        </w:tc>
        <w:tc>
          <w:tcPr>
            <w:tcW w:w="2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in Project</w:t>
            </w:r>
          </w:p>
          <w:p w:rsidR="00556B70" w:rsidRDefault="00556B70">
            <w:pPr>
              <w:tabs>
                <w:tab w:val="center" w:pos="5040"/>
              </w:tabs>
              <w:ind w:left="0" w:hanging="2"/>
              <w:rPr>
                <w:rFonts w:ascii="Arial" w:eastAsia="Arial" w:hAnsi="Arial" w:cs="Arial"/>
                <w:sz w:val="18"/>
                <w:szCs w:val="18"/>
              </w:rPr>
            </w:pPr>
          </w:p>
          <w:p w:rsidR="00556B70" w:rsidRDefault="00556B70">
            <w:pPr>
              <w:keepNext/>
              <w:tabs>
                <w:tab w:val="center" w:pos="5040"/>
              </w:tabs>
              <w:ind w:left="0" w:hanging="2"/>
              <w:rPr>
                <w:rFonts w:ascii="Arial" w:eastAsia="Arial" w:hAnsi="Arial" w:cs="Arial"/>
                <w:sz w:val="18"/>
                <w:szCs w:val="18"/>
              </w:rPr>
            </w:pPr>
          </w:p>
        </w:tc>
        <w:tc>
          <w:tcPr>
            <w:tcW w:w="1331"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     Dates</w:t>
            </w:r>
          </w:p>
          <w:p w:rsidR="00556B70" w:rsidRDefault="00556B70">
            <w:pPr>
              <w:tabs>
                <w:tab w:val="center" w:pos="5040"/>
              </w:tabs>
              <w:ind w:left="0" w:hanging="2"/>
              <w:rPr>
                <w:rFonts w:ascii="Arial" w:eastAsia="Arial" w:hAnsi="Arial" w:cs="Arial"/>
                <w:sz w:val="18"/>
                <w:szCs w:val="18"/>
              </w:rPr>
            </w:pPr>
          </w:p>
          <w:p w:rsidR="00556B70" w:rsidRDefault="00556B70">
            <w:pPr>
              <w:tabs>
                <w:tab w:val="center" w:pos="5040"/>
              </w:tabs>
              <w:ind w:left="0" w:hanging="2"/>
              <w:rPr>
                <w:rFonts w:ascii="Arial" w:eastAsia="Arial" w:hAnsi="Arial" w:cs="Arial"/>
                <w:sz w:val="18"/>
                <w:szCs w:val="18"/>
              </w:rPr>
            </w:pPr>
          </w:p>
        </w:tc>
        <w:tc>
          <w:tcPr>
            <w:tcW w:w="1305"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Direct Costs</w:t>
            </w:r>
          </w:p>
          <w:p w:rsidR="00556B70" w:rsidRDefault="00556B70">
            <w:pPr>
              <w:ind w:left="0" w:hanging="2"/>
              <w:rPr>
                <w:rFonts w:ascii="Arial" w:eastAsia="Arial" w:hAnsi="Arial" w:cs="Arial"/>
                <w:color w:val="000000"/>
                <w:sz w:val="18"/>
                <w:szCs w:val="18"/>
              </w:rPr>
            </w:pPr>
          </w:p>
        </w:tc>
        <w:tc>
          <w:tcPr>
            <w:tcW w:w="2054"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Supplemental Info</w:t>
            </w:r>
          </w:p>
          <w:p w:rsidR="00556B70" w:rsidRDefault="00556B70">
            <w:pPr>
              <w:tabs>
                <w:tab w:val="center" w:pos="5040"/>
              </w:tabs>
              <w:ind w:left="0" w:hanging="2"/>
              <w:jc w:val="center"/>
              <w:rPr>
                <w:rFonts w:ascii="Arial" w:eastAsia="Arial" w:hAnsi="Arial" w:cs="Arial"/>
                <w:sz w:val="18"/>
                <w:szCs w:val="18"/>
              </w:rPr>
            </w:pPr>
          </w:p>
          <w:p w:rsidR="00556B70" w:rsidRDefault="00556B70">
            <w:pPr>
              <w:tabs>
                <w:tab w:val="center" w:pos="5040"/>
              </w:tabs>
              <w:ind w:left="0" w:hanging="2"/>
              <w:rPr>
                <w:rFonts w:ascii="Arial" w:eastAsia="Arial" w:hAnsi="Arial" w:cs="Arial"/>
                <w:sz w:val="18"/>
                <w:szCs w:val="18"/>
              </w:rPr>
            </w:pPr>
          </w:p>
        </w:tc>
      </w:tr>
      <w:tr w:rsidR="00556B70">
        <w:tc>
          <w:tcPr>
            <w:tcW w:w="1767" w:type="dxa"/>
          </w:tcPr>
          <w:p w:rsidR="00556B70" w:rsidRDefault="00187EB5">
            <w:pPr>
              <w:ind w:left="0" w:hanging="2"/>
              <w:rPr>
                <w:rFonts w:ascii="Arial" w:eastAsia="Arial" w:hAnsi="Arial" w:cs="Arial"/>
                <w:sz w:val="18"/>
                <w:szCs w:val="18"/>
              </w:rPr>
            </w:pPr>
            <w:r>
              <w:rPr>
                <w:rFonts w:ascii="Arial" w:eastAsia="Arial" w:hAnsi="Arial" w:cs="Arial"/>
                <w:sz w:val="18"/>
                <w:szCs w:val="18"/>
              </w:rPr>
              <w:t>NIDA</w:t>
            </w:r>
          </w:p>
          <w:p w:rsidR="00556B70" w:rsidRDefault="00187EB5">
            <w:pPr>
              <w:ind w:left="0" w:hanging="2"/>
              <w:rPr>
                <w:rFonts w:ascii="Arial" w:eastAsia="Arial" w:hAnsi="Arial" w:cs="Arial"/>
                <w:sz w:val="18"/>
                <w:szCs w:val="18"/>
              </w:rPr>
            </w:pPr>
            <w:r>
              <w:rPr>
                <w:rFonts w:ascii="Arial" w:eastAsia="Arial" w:hAnsi="Arial" w:cs="Arial"/>
                <w:sz w:val="18"/>
                <w:szCs w:val="18"/>
              </w:rPr>
              <w:t>Stimulant vs. non-stimulant treatments and reward processing in drug-naive youth at SUD risk</w:t>
            </w:r>
          </w:p>
          <w:p w:rsidR="00556B70" w:rsidRDefault="00187EB5">
            <w:pPr>
              <w:ind w:left="0" w:hanging="2"/>
              <w:rPr>
                <w:rFonts w:ascii="Arial" w:eastAsia="Arial" w:hAnsi="Arial" w:cs="Arial"/>
                <w:sz w:val="18"/>
                <w:szCs w:val="18"/>
              </w:rPr>
            </w:pPr>
            <w:r>
              <w:rPr>
                <w:rFonts w:ascii="Arial" w:eastAsia="Arial" w:hAnsi="Arial" w:cs="Arial"/>
                <w:sz w:val="18"/>
                <w:szCs w:val="18"/>
              </w:rPr>
              <w:t>GCO 17-0423</w:t>
            </w:r>
          </w:p>
          <w:p w:rsidR="00556B70" w:rsidRDefault="00556B70">
            <w:pPr>
              <w:tabs>
                <w:tab w:val="center" w:pos="5040"/>
              </w:tabs>
              <w:ind w:left="0" w:hanging="2"/>
              <w:rPr>
                <w:rFonts w:ascii="Arial" w:eastAsia="Arial" w:hAnsi="Arial" w:cs="Arial"/>
                <w:sz w:val="18"/>
                <w:szCs w:val="18"/>
              </w:rPr>
            </w:pPr>
          </w:p>
        </w:tc>
        <w:tc>
          <w:tcPr>
            <w:tcW w:w="2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Ivanov/Newcorn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331"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2018-2022</w:t>
            </w:r>
          </w:p>
        </w:tc>
        <w:tc>
          <w:tcPr>
            <w:tcW w:w="1305"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Total: $250,000</w:t>
            </w:r>
          </w:p>
          <w:p w:rsidR="00556B70" w:rsidRDefault="00556B70">
            <w:pPr>
              <w:tabs>
                <w:tab w:val="center" w:pos="5040"/>
              </w:tabs>
              <w:ind w:left="0" w:hanging="2"/>
              <w:rPr>
                <w:rFonts w:ascii="Arial" w:eastAsia="Arial" w:hAnsi="Arial" w:cs="Arial"/>
                <w:sz w:val="18"/>
                <w:szCs w:val="18"/>
              </w:rPr>
            </w:pPr>
          </w:p>
          <w:p w:rsidR="00556B70" w:rsidRDefault="00556B70">
            <w:pPr>
              <w:tabs>
                <w:tab w:val="center" w:pos="5040"/>
              </w:tabs>
              <w:ind w:left="0" w:hanging="2"/>
              <w:rPr>
                <w:rFonts w:ascii="Arial" w:eastAsia="Arial" w:hAnsi="Arial" w:cs="Arial"/>
                <w:sz w:val="18"/>
                <w:szCs w:val="18"/>
              </w:rPr>
            </w:pPr>
          </w:p>
          <w:p w:rsidR="00556B70" w:rsidRDefault="00556B70">
            <w:pPr>
              <w:tabs>
                <w:tab w:val="center" w:pos="5040"/>
              </w:tabs>
              <w:ind w:left="0" w:hanging="2"/>
              <w:rPr>
                <w:rFonts w:ascii="Arial" w:eastAsia="Arial" w:hAnsi="Arial" w:cs="Arial"/>
                <w:sz w:val="18"/>
                <w:szCs w:val="18"/>
              </w:rPr>
            </w:pPr>
          </w:p>
        </w:tc>
        <w:tc>
          <w:tcPr>
            <w:tcW w:w="2054"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1767"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NIH</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CES1 Genetic Variation and Methylphenidate in ADHD</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17-0281</w:t>
            </w:r>
          </w:p>
          <w:p w:rsidR="00556B70" w:rsidRDefault="00556B70">
            <w:pPr>
              <w:tabs>
                <w:tab w:val="center" w:pos="5040"/>
              </w:tabs>
              <w:ind w:left="0" w:hanging="2"/>
              <w:rPr>
                <w:rFonts w:ascii="Arial" w:eastAsia="Arial" w:hAnsi="Arial" w:cs="Arial"/>
                <w:sz w:val="18"/>
                <w:szCs w:val="18"/>
              </w:rPr>
            </w:pPr>
          </w:p>
        </w:tc>
        <w:tc>
          <w:tcPr>
            <w:tcW w:w="2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Markowitz/Newcorn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331"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2018-2023</w:t>
            </w:r>
          </w:p>
        </w:tc>
        <w:tc>
          <w:tcPr>
            <w:tcW w:w="1305"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Total: $500,000</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Current: $100,000</w:t>
            </w:r>
          </w:p>
          <w:p w:rsidR="00556B70" w:rsidRDefault="00556B70">
            <w:pPr>
              <w:tabs>
                <w:tab w:val="center" w:pos="5040"/>
              </w:tabs>
              <w:ind w:left="0" w:hanging="2"/>
              <w:rPr>
                <w:rFonts w:ascii="Arial" w:eastAsia="Arial" w:hAnsi="Arial" w:cs="Arial"/>
                <w:sz w:val="18"/>
                <w:szCs w:val="18"/>
              </w:rPr>
            </w:pPr>
          </w:p>
        </w:tc>
        <w:tc>
          <w:tcPr>
            <w:tcW w:w="2054" w:type="dxa"/>
          </w:tcPr>
          <w:p w:rsidR="00556B70" w:rsidRDefault="00187EB5">
            <w:pPr>
              <w:ind w:left="0" w:hanging="2"/>
              <w:rPr>
                <w:rFonts w:ascii="Arial" w:eastAsia="Arial" w:hAnsi="Arial" w:cs="Arial"/>
                <w:sz w:val="18"/>
                <w:szCs w:val="18"/>
              </w:rPr>
            </w:pPr>
            <w:r>
              <w:rPr>
                <w:rFonts w:ascii="Arial" w:eastAsia="Arial" w:hAnsi="Arial" w:cs="Arial"/>
                <w:sz w:val="18"/>
                <w:szCs w:val="18"/>
              </w:rPr>
              <w:t>N/A</w:t>
            </w:r>
          </w:p>
        </w:tc>
      </w:tr>
      <w:tr w:rsidR="00556B70">
        <w:tc>
          <w:tcPr>
            <w:tcW w:w="1767" w:type="dxa"/>
            <w:tcBorders>
              <w:top w:val="single" w:sz="4" w:space="0" w:color="000000"/>
              <w:left w:val="single" w:sz="4" w:space="0" w:color="000000"/>
              <w:bottom w:val="single" w:sz="4" w:space="0" w:color="000000"/>
              <w:right w:val="single" w:sz="4" w:space="0" w:color="000000"/>
            </w:tcBorders>
          </w:tcPr>
          <w:p w:rsidR="00556B70" w:rsidRDefault="00187EB5">
            <w:pPr>
              <w:tabs>
                <w:tab w:val="left" w:pos="1289"/>
              </w:tabs>
              <w:ind w:left="0" w:hanging="2"/>
              <w:rPr>
                <w:rFonts w:ascii="Arial" w:eastAsia="Arial" w:hAnsi="Arial" w:cs="Arial"/>
                <w:sz w:val="18"/>
                <w:szCs w:val="18"/>
              </w:rPr>
            </w:pPr>
            <w:r>
              <w:rPr>
                <w:rFonts w:ascii="Arial" w:eastAsia="Arial" w:hAnsi="Arial" w:cs="Arial"/>
                <w:sz w:val="18"/>
                <w:szCs w:val="18"/>
              </w:rPr>
              <w:t>NIH</w:t>
            </w:r>
          </w:p>
          <w:p w:rsidR="00556B70" w:rsidRDefault="00187EB5">
            <w:pPr>
              <w:tabs>
                <w:tab w:val="left" w:pos="1289"/>
              </w:tabs>
              <w:ind w:left="0" w:hanging="2"/>
              <w:rPr>
                <w:rFonts w:ascii="Arial" w:eastAsia="Arial" w:hAnsi="Arial" w:cs="Arial"/>
                <w:sz w:val="18"/>
                <w:szCs w:val="18"/>
              </w:rPr>
            </w:pPr>
            <w:r>
              <w:rPr>
                <w:rFonts w:ascii="Arial" w:eastAsia="Arial" w:hAnsi="Arial" w:cs="Arial"/>
                <w:sz w:val="18"/>
                <w:szCs w:val="18"/>
              </w:rPr>
              <w:t>Brain Indices of Stimulant Treatment in Drug-Naive Youth at Risk for Substance Use Disorder</w:t>
            </w:r>
          </w:p>
          <w:p w:rsidR="00556B70" w:rsidRDefault="00187EB5">
            <w:pPr>
              <w:tabs>
                <w:tab w:val="left" w:pos="1289"/>
              </w:tabs>
              <w:ind w:left="0" w:hanging="2"/>
              <w:rPr>
                <w:rFonts w:ascii="Arial" w:eastAsia="Arial" w:hAnsi="Arial" w:cs="Arial"/>
                <w:sz w:val="18"/>
                <w:szCs w:val="18"/>
              </w:rPr>
            </w:pPr>
            <w:r>
              <w:rPr>
                <w:rFonts w:ascii="Arial" w:eastAsia="Arial" w:hAnsi="Arial" w:cs="Arial"/>
                <w:sz w:val="18"/>
                <w:szCs w:val="18"/>
              </w:rPr>
              <w:t>GCO 17-1231</w:t>
            </w:r>
          </w:p>
          <w:p w:rsidR="00556B70" w:rsidRDefault="00556B70">
            <w:pPr>
              <w:tabs>
                <w:tab w:val="left" w:pos="1289"/>
              </w:tabs>
              <w:ind w:left="0" w:hanging="2"/>
              <w:rPr>
                <w:rFonts w:ascii="Arial" w:eastAsia="Arial" w:hAnsi="Arial" w:cs="Arial"/>
                <w:sz w:val="18"/>
                <w:szCs w:val="18"/>
              </w:rPr>
            </w:pPr>
          </w:p>
        </w:tc>
        <w:tc>
          <w:tcPr>
            <w:tcW w:w="289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Ivanov/Newcorn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Study Psychologist, Clinical Research Coordinator</w:t>
            </w:r>
          </w:p>
        </w:tc>
        <w:tc>
          <w:tcPr>
            <w:tcW w:w="1331"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2019-2023</w:t>
            </w:r>
          </w:p>
        </w:tc>
        <w:tc>
          <w:tcPr>
            <w:tcW w:w="1305"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Total: $250,000</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Current: $125,000</w:t>
            </w:r>
          </w:p>
          <w:p w:rsidR="00556B70" w:rsidRDefault="00556B70">
            <w:pPr>
              <w:tabs>
                <w:tab w:val="center" w:pos="5040"/>
              </w:tabs>
              <w:ind w:left="0" w:hanging="2"/>
              <w:rPr>
                <w:rFonts w:ascii="Arial" w:eastAsia="Arial" w:hAnsi="Arial" w:cs="Arial"/>
                <w:sz w:val="18"/>
                <w:szCs w:val="18"/>
              </w:rPr>
            </w:pPr>
          </w:p>
        </w:tc>
        <w:tc>
          <w:tcPr>
            <w:tcW w:w="2054"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8"/>
                <w:szCs w:val="18"/>
              </w:rPr>
            </w:pPr>
          </w:p>
        </w:tc>
      </w:tr>
    </w:tbl>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rPr>
        <w:t xml:space="preserve">PENDING GRANTS    </w:t>
      </w: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rPr>
        <w:lastRenderedPageBreak/>
        <w:t xml:space="preserve">  </w:t>
      </w:r>
    </w:p>
    <w:tbl>
      <w:tblPr>
        <w:tblStyle w:val="a7"/>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890"/>
        <w:gridCol w:w="990"/>
        <w:gridCol w:w="900"/>
        <w:gridCol w:w="1980"/>
      </w:tblGrid>
      <w:tr w:rsidR="00556B70">
        <w:tc>
          <w:tcPr>
            <w:tcW w:w="4140" w:type="dxa"/>
          </w:tcPr>
          <w:p w:rsidR="00556B70" w:rsidRDefault="00187EB5">
            <w:pPr>
              <w:tabs>
                <w:tab w:val="left" w:pos="1140"/>
              </w:tabs>
              <w:ind w:left="0" w:hanging="2"/>
              <w:rPr>
                <w:rFonts w:ascii="Arial" w:eastAsia="Arial" w:hAnsi="Arial" w:cs="Arial"/>
                <w:sz w:val="18"/>
                <w:szCs w:val="18"/>
              </w:rPr>
            </w:pPr>
            <w:r>
              <w:rPr>
                <w:rFonts w:ascii="Arial" w:eastAsia="Arial" w:hAnsi="Arial" w:cs="Arial"/>
                <w:sz w:val="18"/>
                <w:szCs w:val="18"/>
              </w:rPr>
              <w:t>Project</w:t>
            </w:r>
            <w:r>
              <w:rPr>
                <w:rFonts w:ascii="Arial" w:eastAsia="Arial" w:hAnsi="Arial" w:cs="Arial"/>
                <w:sz w:val="18"/>
                <w:szCs w:val="18"/>
              </w:rPr>
              <w:tab/>
            </w:r>
          </w:p>
        </w:tc>
        <w:tc>
          <w:tcPr>
            <w:tcW w:w="1890" w:type="dxa"/>
          </w:tcPr>
          <w:p w:rsidR="00556B70" w:rsidRDefault="00187EB5">
            <w:pPr>
              <w:ind w:left="0" w:hanging="2"/>
              <w:rPr>
                <w:rFonts w:ascii="Arial" w:eastAsia="Arial" w:hAnsi="Arial" w:cs="Arial"/>
                <w:sz w:val="18"/>
                <w:szCs w:val="18"/>
              </w:rPr>
            </w:pPr>
            <w:r>
              <w:rPr>
                <w:rFonts w:ascii="Arial" w:eastAsia="Arial" w:hAnsi="Arial" w:cs="Arial"/>
                <w:sz w:val="18"/>
                <w:szCs w:val="18"/>
              </w:rPr>
              <w:t>Role in Project</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Dates</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Award</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Other Info</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Enabling Primary Care to Meet the Needs during COVID19</w:t>
            </w: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 (subcontract)</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pending</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collaboration</w:t>
            </w:r>
          </w:p>
        </w:tc>
      </w:tr>
    </w:tbl>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CLINICAL TRIALS PARTICIPATION</w:t>
      </w:r>
    </w:p>
    <w:p w:rsidR="00556B70" w:rsidRDefault="00556B70">
      <w:pPr>
        <w:tabs>
          <w:tab w:val="center" w:pos="5040"/>
        </w:tabs>
        <w:ind w:left="0" w:hanging="2"/>
        <w:rPr>
          <w:rFonts w:ascii="Arial" w:eastAsia="Arial" w:hAnsi="Arial" w:cs="Arial"/>
          <w:sz w:val="22"/>
          <w:szCs w:val="22"/>
          <w:u w:val="single"/>
        </w:rPr>
      </w:pPr>
    </w:p>
    <w:tbl>
      <w:tblPr>
        <w:tblStyle w:val="a8"/>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890"/>
        <w:gridCol w:w="990"/>
        <w:gridCol w:w="900"/>
        <w:gridCol w:w="1980"/>
      </w:tblGrid>
      <w:tr w:rsidR="00556B70">
        <w:tc>
          <w:tcPr>
            <w:tcW w:w="4140" w:type="dxa"/>
          </w:tcPr>
          <w:p w:rsidR="00556B70" w:rsidRDefault="00187EB5">
            <w:pPr>
              <w:tabs>
                <w:tab w:val="left" w:pos="1140"/>
              </w:tabs>
              <w:ind w:left="0" w:hanging="2"/>
              <w:rPr>
                <w:rFonts w:ascii="Arial" w:eastAsia="Arial" w:hAnsi="Arial" w:cs="Arial"/>
                <w:sz w:val="18"/>
                <w:szCs w:val="18"/>
              </w:rPr>
            </w:pPr>
            <w:r>
              <w:rPr>
                <w:rFonts w:ascii="Arial" w:eastAsia="Arial" w:hAnsi="Arial" w:cs="Arial"/>
                <w:sz w:val="18"/>
                <w:szCs w:val="18"/>
              </w:rPr>
              <w:t>Project</w:t>
            </w:r>
            <w:r>
              <w:rPr>
                <w:rFonts w:ascii="Arial" w:eastAsia="Arial" w:hAnsi="Arial" w:cs="Arial"/>
                <w:sz w:val="18"/>
                <w:szCs w:val="18"/>
              </w:rPr>
              <w:tab/>
            </w:r>
          </w:p>
        </w:tc>
        <w:tc>
          <w:tcPr>
            <w:tcW w:w="1890" w:type="dxa"/>
          </w:tcPr>
          <w:p w:rsidR="00556B70" w:rsidRDefault="00187EB5">
            <w:pPr>
              <w:ind w:left="0" w:hanging="2"/>
              <w:rPr>
                <w:rFonts w:ascii="Arial" w:eastAsia="Arial" w:hAnsi="Arial" w:cs="Arial"/>
                <w:sz w:val="18"/>
                <w:szCs w:val="18"/>
              </w:rPr>
            </w:pPr>
            <w:r>
              <w:rPr>
                <w:rFonts w:ascii="Arial" w:eastAsia="Arial" w:hAnsi="Arial" w:cs="Arial"/>
                <w:sz w:val="18"/>
                <w:szCs w:val="18"/>
              </w:rPr>
              <w:t>Role in Project</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Dates</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Award</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Other Info</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Johnson &amp; Johnson</w:t>
            </w:r>
          </w:p>
          <w:p w:rsidR="00556B70" w:rsidRDefault="00556B70">
            <w:pPr>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Randomized, Double-Blind, Placebo-and Active- Controlled, Parallel-group, Multicenter Study of 3 Dosages of JNJ 31001074 in the Treatment of Adult Subjects with Attention Deficit/Hyperactivity Disorder (ADHD)</w:t>
            </w:r>
          </w:p>
          <w:p w:rsidR="00556B70" w:rsidRDefault="00187EB5">
            <w:pPr>
              <w:ind w:left="0" w:hanging="2"/>
              <w:rPr>
                <w:rFonts w:ascii="Arial" w:eastAsia="Arial" w:hAnsi="Arial" w:cs="Arial"/>
                <w:sz w:val="18"/>
                <w:szCs w:val="18"/>
              </w:rPr>
            </w:pPr>
            <w:r>
              <w:rPr>
                <w:rFonts w:ascii="Arial" w:eastAsia="Arial" w:hAnsi="Arial" w:cs="Arial"/>
                <w:sz w:val="18"/>
                <w:szCs w:val="18"/>
              </w:rPr>
              <w:t xml:space="preserve">GCO </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w:t>
            </w:r>
            <w:r>
              <w:rPr>
                <w:rFonts w:ascii="Arial" w:eastAsia="Arial" w:hAnsi="Arial" w:cs="Arial"/>
                <w:sz w:val="18"/>
                <w:szCs w:val="18"/>
              </w:rPr>
              <w:t>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2009</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Shire</w:t>
            </w:r>
          </w:p>
          <w:p w:rsidR="00556B70" w:rsidRDefault="00187EB5">
            <w:pPr>
              <w:tabs>
                <w:tab w:val="center" w:pos="7200"/>
                <w:tab w:val="right" w:pos="10080"/>
              </w:tabs>
              <w:spacing w:line="223" w:lineRule="auto"/>
              <w:ind w:left="0" w:hanging="2"/>
              <w:rPr>
                <w:rFonts w:ascii="Arial" w:eastAsia="Arial" w:hAnsi="Arial" w:cs="Arial"/>
                <w:sz w:val="18"/>
                <w:szCs w:val="18"/>
              </w:rPr>
            </w:pPr>
            <w:r>
              <w:rPr>
                <w:rFonts w:ascii="Arial" w:eastAsia="Arial" w:hAnsi="Arial" w:cs="Arial"/>
                <w:sz w:val="18"/>
                <w:szCs w:val="18"/>
              </w:rPr>
              <w:t xml:space="preserve">A Phase 3, Double-blind Placebo-controlled, </w:t>
            </w:r>
            <w:proofErr w:type="spellStart"/>
            <w:r>
              <w:rPr>
                <w:rFonts w:ascii="Arial" w:eastAsia="Arial" w:hAnsi="Arial" w:cs="Arial"/>
                <w:sz w:val="18"/>
                <w:szCs w:val="18"/>
              </w:rPr>
              <w:t>Multicentre</w:t>
            </w:r>
            <w:proofErr w:type="spellEnd"/>
            <w:r>
              <w:rPr>
                <w:rFonts w:ascii="Arial" w:eastAsia="Arial" w:hAnsi="Arial" w:cs="Arial"/>
                <w:sz w:val="18"/>
                <w:szCs w:val="18"/>
              </w:rPr>
              <w:t xml:space="preserve"> Randomized –withdrawal, Long-term Maintenance of Efficacy and Safety Study of Extended-release </w:t>
            </w:r>
            <w:proofErr w:type="spellStart"/>
            <w:r>
              <w:rPr>
                <w:rFonts w:ascii="Arial" w:eastAsia="Arial" w:hAnsi="Arial" w:cs="Arial"/>
                <w:sz w:val="18"/>
                <w:szCs w:val="18"/>
              </w:rPr>
              <w:t>Guanfacine</w:t>
            </w:r>
            <w:proofErr w:type="spellEnd"/>
            <w:r>
              <w:rPr>
                <w:rFonts w:ascii="Arial" w:eastAsia="Arial" w:hAnsi="Arial" w:cs="Arial"/>
                <w:sz w:val="18"/>
                <w:szCs w:val="18"/>
              </w:rPr>
              <w:t xml:space="preserve"> Hydrochloride in Children and Adolescents Ages 6-17 with Attention-deficit/ Hyperactivity Diso</w:t>
            </w:r>
            <w:r>
              <w:rPr>
                <w:rFonts w:ascii="Arial" w:eastAsia="Arial" w:hAnsi="Arial" w:cs="Arial"/>
                <w:sz w:val="18"/>
                <w:szCs w:val="18"/>
              </w:rPr>
              <w:t>rder (503-315) BRANY 10-10-124-05</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2011-2012</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Shire</w:t>
            </w:r>
          </w:p>
          <w:p w:rsidR="00556B70" w:rsidRDefault="00187EB5">
            <w:pPr>
              <w:ind w:left="0" w:hanging="2"/>
              <w:rPr>
                <w:rFonts w:ascii="Arial" w:eastAsia="Arial" w:hAnsi="Arial" w:cs="Arial"/>
                <w:sz w:val="18"/>
                <w:szCs w:val="18"/>
              </w:rPr>
            </w:pPr>
            <w:r>
              <w:rPr>
                <w:rFonts w:ascii="Arial" w:eastAsia="Arial" w:hAnsi="Arial" w:cs="Arial"/>
                <w:sz w:val="18"/>
                <w:szCs w:val="18"/>
              </w:rPr>
              <w:t xml:space="preserve">A Phase 4, Randomized, Double-blind, Multicenter, Parallel-group, Active-controlled, Forced-dose Titration, Safety and Efficacy Study of SPD489 (Vyvanse®) Compared with OROS-MPH (Concerta®) with a Placebo Reference Arm, in Adolescents Aged13-17 Years with </w:t>
            </w:r>
            <w:r>
              <w:rPr>
                <w:rFonts w:ascii="Arial" w:eastAsia="Arial" w:hAnsi="Arial" w:cs="Arial"/>
                <w:sz w:val="18"/>
                <w:szCs w:val="18"/>
              </w:rPr>
              <w:t>Attention-deficit/Hyperactivity Disorder (ADHD) (489-406) BRANY 12-10-190-05</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2011-2015</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IV</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Shire</w:t>
            </w:r>
          </w:p>
          <w:p w:rsidR="00556B70" w:rsidRDefault="00187EB5">
            <w:pPr>
              <w:ind w:left="0" w:hanging="2"/>
              <w:rPr>
                <w:rFonts w:ascii="Arial" w:eastAsia="Arial" w:hAnsi="Arial" w:cs="Arial"/>
                <w:sz w:val="18"/>
                <w:szCs w:val="18"/>
              </w:rPr>
            </w:pPr>
            <w:r>
              <w:rPr>
                <w:rFonts w:ascii="Arial" w:eastAsia="Arial" w:hAnsi="Arial" w:cs="Arial"/>
                <w:sz w:val="18"/>
                <w:szCs w:val="18"/>
              </w:rPr>
              <w:t>A Phase 4,Randomized, Double-blind, Multicenter, Pa</w:t>
            </w:r>
            <w:r>
              <w:rPr>
                <w:rFonts w:ascii="Arial" w:eastAsia="Arial" w:hAnsi="Arial" w:cs="Arial"/>
                <w:sz w:val="18"/>
                <w:szCs w:val="18"/>
              </w:rPr>
              <w:t>rallel-group, Active-controlled, Dose-optimization Safety and Efficacy Study of SPD489 (Vyvanse®) Compared with OROS-MPH (Concerta®) with a Placebo Reference Arm, in Adolescents Aged 13-17with Attention-deficit/Hyperactivity Disorder (ADHD) (489-405) BRANY</w:t>
            </w:r>
            <w:r>
              <w:rPr>
                <w:rFonts w:ascii="Arial" w:eastAsia="Arial" w:hAnsi="Arial" w:cs="Arial"/>
                <w:sz w:val="18"/>
                <w:szCs w:val="18"/>
              </w:rPr>
              <w:t xml:space="preserve"> 12-10-189-05</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2012-2014</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IV</w:t>
            </w:r>
          </w:p>
        </w:tc>
      </w:tr>
      <w:tr w:rsidR="00556B70">
        <w:tc>
          <w:tcPr>
            <w:tcW w:w="4140" w:type="dxa"/>
          </w:tcPr>
          <w:p w:rsidR="00556B70" w:rsidRDefault="00187EB5">
            <w:pPr>
              <w:ind w:left="0" w:hanging="2"/>
              <w:rPr>
                <w:rFonts w:ascii="Arial" w:eastAsia="Arial" w:hAnsi="Arial" w:cs="Arial"/>
                <w:sz w:val="18"/>
                <w:szCs w:val="18"/>
              </w:rPr>
            </w:pPr>
            <w:proofErr w:type="spellStart"/>
            <w:r>
              <w:rPr>
                <w:rFonts w:ascii="Arial" w:eastAsia="Arial" w:hAnsi="Arial" w:cs="Arial"/>
                <w:sz w:val="18"/>
                <w:szCs w:val="18"/>
              </w:rPr>
              <w:t>Lundbeck</w:t>
            </w:r>
            <w:proofErr w:type="spellEnd"/>
          </w:p>
          <w:p w:rsidR="00556B70" w:rsidRDefault="00187EB5">
            <w:pPr>
              <w:tabs>
                <w:tab w:val="center" w:pos="7200"/>
                <w:tab w:val="right" w:pos="10080"/>
              </w:tabs>
              <w:spacing w:line="223" w:lineRule="auto"/>
              <w:ind w:left="0" w:hanging="2"/>
              <w:rPr>
                <w:rFonts w:ascii="Arial" w:eastAsia="Arial" w:hAnsi="Arial" w:cs="Arial"/>
                <w:sz w:val="18"/>
                <w:szCs w:val="18"/>
              </w:rPr>
            </w:pPr>
            <w:r>
              <w:rPr>
                <w:rFonts w:ascii="Arial" w:eastAsia="Arial" w:hAnsi="Arial" w:cs="Arial"/>
                <w:sz w:val="18"/>
                <w:szCs w:val="18"/>
              </w:rPr>
              <w:t xml:space="preserve">Interventional, randomized, double-blind, placebo-controlled, fixed-dose study of </w:t>
            </w:r>
            <w:proofErr w:type="spellStart"/>
            <w:r>
              <w:rPr>
                <w:rFonts w:ascii="Arial" w:eastAsia="Arial" w:hAnsi="Arial" w:cs="Arial"/>
                <w:sz w:val="18"/>
                <w:szCs w:val="18"/>
              </w:rPr>
              <w:t>vortioxetine</w:t>
            </w:r>
            <w:proofErr w:type="spellEnd"/>
            <w:r>
              <w:rPr>
                <w:rFonts w:ascii="Arial" w:eastAsia="Arial" w:hAnsi="Arial" w:cs="Arial"/>
                <w:sz w:val="18"/>
                <w:szCs w:val="18"/>
              </w:rPr>
              <w:t xml:space="preserve"> in adults with Attention Deficit Hyperactivity Disorder (ADHD) GCO 14-2226</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2015-2017</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$200,000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Supernus</w:t>
            </w:r>
          </w:p>
          <w:p w:rsidR="00556B70" w:rsidRDefault="00187EB5">
            <w:pPr>
              <w:ind w:left="0" w:hanging="2"/>
              <w:rPr>
                <w:rFonts w:ascii="Arial" w:eastAsia="Arial" w:hAnsi="Arial" w:cs="Arial"/>
                <w:sz w:val="18"/>
                <w:szCs w:val="18"/>
              </w:rPr>
            </w:pPr>
            <w:r>
              <w:rPr>
                <w:rFonts w:ascii="Arial" w:eastAsia="Arial" w:hAnsi="Arial" w:cs="Arial"/>
                <w:sz w:val="18"/>
                <w:szCs w:val="18"/>
              </w:rPr>
              <w:t xml:space="preserve">A Randomized, Double-Blind, Placebo-Controlled Study to Evaluate the Efficacy and Safety of </w:t>
            </w:r>
            <w:proofErr w:type="spellStart"/>
            <w:r>
              <w:rPr>
                <w:rFonts w:ascii="Arial" w:eastAsia="Arial" w:hAnsi="Arial" w:cs="Arial"/>
                <w:sz w:val="18"/>
                <w:szCs w:val="18"/>
              </w:rPr>
              <w:t>Molindone</w:t>
            </w:r>
            <w:proofErr w:type="spellEnd"/>
            <w:r>
              <w:rPr>
                <w:rFonts w:ascii="Arial" w:eastAsia="Arial" w:hAnsi="Arial" w:cs="Arial"/>
                <w:sz w:val="18"/>
                <w:szCs w:val="18"/>
              </w:rPr>
              <w:t xml:space="preserve"> Hydrochloride Extended-Release Tablets for the Treatment of Impulsive Aggression in Pediatric Patients wi</w:t>
            </w:r>
            <w:r>
              <w:rPr>
                <w:rFonts w:ascii="Arial" w:eastAsia="Arial" w:hAnsi="Arial" w:cs="Arial"/>
                <w:sz w:val="18"/>
                <w:szCs w:val="18"/>
              </w:rPr>
              <w:t>th Attention Deficit/Hyperactivity Disorder (ADHD) in Conjunction with Standard ADHD Treatment (CHIME 302)</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17-0983</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2017-2020</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$200,000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Supernus</w:t>
            </w:r>
          </w:p>
          <w:p w:rsidR="00556B70" w:rsidRDefault="00187EB5">
            <w:pPr>
              <w:tabs>
                <w:tab w:val="center" w:pos="5040"/>
              </w:tabs>
              <w:ind w:left="0" w:hanging="2"/>
              <w:rPr>
                <w:rFonts w:ascii="Arial" w:eastAsia="Arial" w:hAnsi="Arial" w:cs="Arial"/>
                <w:color w:val="000000"/>
                <w:sz w:val="18"/>
                <w:szCs w:val="18"/>
                <w:shd w:val="clear" w:color="auto" w:fill="F6F6F6"/>
              </w:rPr>
            </w:pPr>
            <w:r>
              <w:rPr>
                <w:rFonts w:ascii="Arial" w:eastAsia="Arial" w:hAnsi="Arial" w:cs="Arial"/>
                <w:sz w:val="18"/>
                <w:szCs w:val="18"/>
              </w:rPr>
              <w:t xml:space="preserve">Open-Label Extension Study to Evaluate the Safety of </w:t>
            </w:r>
            <w:proofErr w:type="spellStart"/>
            <w:r>
              <w:rPr>
                <w:rFonts w:ascii="Arial" w:eastAsia="Arial" w:hAnsi="Arial" w:cs="Arial"/>
                <w:sz w:val="18"/>
                <w:szCs w:val="18"/>
              </w:rPr>
              <w:t>Molindone</w:t>
            </w:r>
            <w:proofErr w:type="spellEnd"/>
            <w:r>
              <w:rPr>
                <w:rFonts w:ascii="Arial" w:eastAsia="Arial" w:hAnsi="Arial" w:cs="Arial"/>
                <w:sz w:val="18"/>
                <w:szCs w:val="18"/>
              </w:rPr>
              <w:t xml:space="preserve"> Hydrochloride Extended-Release Tablets for the Treatment of Impulsive Aggression in Pediatric Subjects with Attention Deficit/Hyperactivity Disorder (ADHD) in Conjunction with Standard ADHD Tre</w:t>
            </w:r>
            <w:r>
              <w:rPr>
                <w:rFonts w:ascii="Arial" w:eastAsia="Arial" w:hAnsi="Arial" w:cs="Arial"/>
                <w:sz w:val="18"/>
                <w:szCs w:val="18"/>
              </w:rPr>
              <w:t>atment (CHIME 304, OLE Study)</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PI: Newcorn </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17-1361</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2017-2020</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$200,000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TEVA</w:t>
            </w:r>
          </w:p>
          <w:p w:rsidR="00556B70" w:rsidRDefault="00187EB5">
            <w:pPr>
              <w:ind w:left="0" w:hanging="2"/>
              <w:rPr>
                <w:rFonts w:ascii="Arial" w:eastAsia="Arial" w:hAnsi="Arial" w:cs="Arial"/>
                <w:sz w:val="18"/>
                <w:szCs w:val="18"/>
              </w:rPr>
            </w:pPr>
            <w:r>
              <w:rPr>
                <w:rFonts w:ascii="Arial" w:eastAsia="Arial" w:hAnsi="Arial" w:cs="Arial"/>
                <w:sz w:val="18"/>
                <w:szCs w:val="18"/>
              </w:rPr>
              <w:t>An Open-Label, Long-Term Safety Study Including a Double-Blind, Placebo-Controlled, Randomized Withdrawal Period of TEV-50717 (</w:t>
            </w:r>
            <w:proofErr w:type="spellStart"/>
            <w:r>
              <w:rPr>
                <w:rFonts w:ascii="Arial" w:eastAsia="Arial" w:hAnsi="Arial" w:cs="Arial"/>
                <w:sz w:val="18"/>
                <w:szCs w:val="18"/>
              </w:rPr>
              <w:t>deutetrabenazine</w:t>
            </w:r>
            <w:proofErr w:type="spellEnd"/>
            <w:r>
              <w:rPr>
                <w:rFonts w:ascii="Arial" w:eastAsia="Arial" w:hAnsi="Arial" w:cs="Arial"/>
                <w:sz w:val="18"/>
                <w:szCs w:val="18"/>
              </w:rPr>
              <w:t xml:space="preserve">) for the Treatment of </w:t>
            </w:r>
            <w:proofErr w:type="spellStart"/>
            <w:r>
              <w:rPr>
                <w:rFonts w:ascii="Arial" w:eastAsia="Arial" w:hAnsi="Arial" w:cs="Arial"/>
                <w:sz w:val="18"/>
                <w:szCs w:val="18"/>
              </w:rPr>
              <w:t>Tourettes</w:t>
            </w:r>
            <w:proofErr w:type="spellEnd"/>
            <w:r>
              <w:rPr>
                <w:rFonts w:ascii="Arial" w:eastAsia="Arial" w:hAnsi="Arial" w:cs="Arial"/>
                <w:sz w:val="18"/>
                <w:szCs w:val="18"/>
              </w:rPr>
              <w:t xml:space="preserve"> Syndrome in Children and Adolescents (TV50717-CNS-30047) </w:t>
            </w:r>
          </w:p>
          <w:p w:rsidR="00556B70" w:rsidRDefault="00187EB5">
            <w:pPr>
              <w:ind w:left="0" w:hanging="2"/>
              <w:rPr>
                <w:rFonts w:ascii="Arial" w:eastAsia="Arial" w:hAnsi="Arial" w:cs="Arial"/>
                <w:sz w:val="18"/>
                <w:szCs w:val="18"/>
              </w:rPr>
            </w:pPr>
            <w:r>
              <w:rPr>
                <w:rFonts w:ascii="Arial" w:eastAsia="Arial" w:hAnsi="Arial" w:cs="Arial"/>
                <w:sz w:val="18"/>
                <w:szCs w:val="18"/>
              </w:rPr>
              <w:t>GCO 18-0948</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Jaffe</w:t>
            </w:r>
            <w:r>
              <w:rPr>
                <w:rFonts w:ascii="Arial" w:eastAsia="Arial" w:hAnsi="Arial" w:cs="Arial"/>
                <w:sz w:val="18"/>
                <w:szCs w:val="18"/>
              </w:rPr>
              <w:t>/Newcorn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2018-2021</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TEVA</w:t>
            </w:r>
          </w:p>
          <w:p w:rsidR="00556B70" w:rsidRDefault="00187EB5">
            <w:pPr>
              <w:ind w:left="0" w:hanging="2"/>
              <w:rPr>
                <w:rFonts w:ascii="Arial" w:eastAsia="Arial" w:hAnsi="Arial" w:cs="Arial"/>
                <w:sz w:val="18"/>
                <w:szCs w:val="18"/>
              </w:rPr>
            </w:pPr>
            <w:r>
              <w:rPr>
                <w:rFonts w:ascii="Arial" w:eastAsia="Arial" w:hAnsi="Arial" w:cs="Arial"/>
                <w:sz w:val="18"/>
                <w:szCs w:val="18"/>
              </w:rPr>
              <w:t>A Randomized, Double-blind, Placebo-controlled Study of TEV-50717 (</w:t>
            </w:r>
            <w:proofErr w:type="spellStart"/>
            <w:r>
              <w:rPr>
                <w:rFonts w:ascii="Arial" w:eastAsia="Arial" w:hAnsi="Arial" w:cs="Arial"/>
                <w:sz w:val="18"/>
                <w:szCs w:val="18"/>
              </w:rPr>
              <w:t>deutetrabenazine</w:t>
            </w:r>
            <w:proofErr w:type="spellEnd"/>
            <w:r>
              <w:rPr>
                <w:rFonts w:ascii="Arial" w:eastAsia="Arial" w:hAnsi="Arial" w:cs="Arial"/>
                <w:sz w:val="18"/>
                <w:szCs w:val="18"/>
              </w:rPr>
              <w:t>) for the Treatment of Tourette Syndrome in Children and Adolescent</w:t>
            </w:r>
            <w:r>
              <w:rPr>
                <w:rFonts w:ascii="Arial" w:eastAsia="Arial" w:hAnsi="Arial" w:cs="Arial"/>
                <w:sz w:val="18"/>
                <w:szCs w:val="18"/>
              </w:rPr>
              <w:t xml:space="preserve">s (TV50717-CNS-30046) </w:t>
            </w:r>
          </w:p>
          <w:p w:rsidR="00556B70" w:rsidRDefault="00187EB5">
            <w:pPr>
              <w:ind w:left="0" w:hanging="2"/>
              <w:rPr>
                <w:rFonts w:ascii="Arial" w:eastAsia="Arial" w:hAnsi="Arial" w:cs="Arial"/>
                <w:sz w:val="18"/>
                <w:szCs w:val="18"/>
              </w:rPr>
            </w:pPr>
            <w:r>
              <w:rPr>
                <w:rFonts w:ascii="Arial" w:eastAsia="Arial" w:hAnsi="Arial" w:cs="Arial"/>
                <w:sz w:val="18"/>
                <w:szCs w:val="18"/>
              </w:rPr>
              <w:t>GCO 18-0907</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Jaffe/Newcorn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2018-2021</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lastRenderedPageBreak/>
              <w:t>Supernus</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Evaluation of SPN-812 ER 200 mg 400 mg Efficacy and Safety in Adolescents with ADHD – A Double-Blind, Placebo-Controlled (ADHD; 812P302), Pivotal Trial GCO 18-0787</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2018-2020</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w:t>
            </w:r>
            <w:r>
              <w:rPr>
                <w:rFonts w:ascii="Arial" w:eastAsia="Arial" w:hAnsi="Arial" w:cs="Arial"/>
                <w:sz w:val="18"/>
                <w:szCs w:val="18"/>
              </w:rPr>
              <w:t>-site,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Supernus</w:t>
            </w:r>
          </w:p>
          <w:p w:rsidR="00556B70" w:rsidRDefault="00187EB5">
            <w:pPr>
              <w:ind w:left="0" w:hanging="2"/>
              <w:rPr>
                <w:rFonts w:ascii="Arial" w:eastAsia="Arial" w:hAnsi="Arial" w:cs="Arial"/>
                <w:sz w:val="18"/>
                <w:szCs w:val="18"/>
              </w:rPr>
            </w:pPr>
            <w:r>
              <w:rPr>
                <w:rFonts w:ascii="Arial" w:eastAsia="Arial" w:hAnsi="Arial" w:cs="Arial"/>
                <w:sz w:val="18"/>
                <w:szCs w:val="18"/>
              </w:rPr>
              <w:t>Open-Label Extension Study to Evaluate the Long Term Safety and Efficacy of SPN-812 ER for the Treatment of Pediatric Patients with Attention Deficit/Hyperactivity Disorder (ADHD; 812P310)</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GCO 18-1842</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2018-2020</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Otsuka</w:t>
            </w:r>
          </w:p>
          <w:p w:rsidR="00556B70" w:rsidRDefault="00187EB5">
            <w:pPr>
              <w:ind w:left="0" w:hanging="2"/>
              <w:rPr>
                <w:rFonts w:ascii="Arial" w:eastAsia="Arial" w:hAnsi="Arial" w:cs="Arial"/>
                <w:sz w:val="18"/>
                <w:szCs w:val="18"/>
              </w:rPr>
            </w:pPr>
            <w:r>
              <w:rPr>
                <w:rFonts w:ascii="Arial" w:eastAsia="Arial" w:hAnsi="Arial" w:cs="Arial"/>
                <w:sz w:val="18"/>
                <w:szCs w:val="18"/>
              </w:rPr>
              <w:t>A Phase 3, Randomized, Double-blind, Multicenter, Placebo-controlled, Parallel-group Trial Evaluating the Efficacy, Safety, and Tolerability of Centanafadine Sustained-release Tablets in Adults with Attention-deficit/Hyperactivity Disorder (Trial 405-201-0</w:t>
            </w:r>
            <w:r>
              <w:rPr>
                <w:rFonts w:ascii="Arial" w:eastAsia="Arial" w:hAnsi="Arial" w:cs="Arial"/>
                <w:sz w:val="18"/>
                <w:szCs w:val="18"/>
              </w:rPr>
              <w:t>0013)</w:t>
            </w:r>
          </w:p>
          <w:p w:rsidR="00556B70" w:rsidRDefault="00556B70">
            <w:pPr>
              <w:ind w:left="0" w:hanging="2"/>
              <w:rPr>
                <w:rFonts w:ascii="Arial" w:eastAsia="Arial" w:hAnsi="Arial" w:cs="Arial"/>
                <w:sz w:val="18"/>
                <w:szCs w:val="18"/>
              </w:rPr>
            </w:pPr>
          </w:p>
          <w:p w:rsidR="00556B70" w:rsidRDefault="00556B70">
            <w:pPr>
              <w:ind w:left="0" w:hanging="2"/>
              <w:jc w:val="center"/>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2019-2021</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Otsuka</w:t>
            </w:r>
          </w:p>
          <w:p w:rsidR="00556B70" w:rsidRDefault="00187EB5">
            <w:pPr>
              <w:ind w:left="0" w:hanging="2"/>
              <w:rPr>
                <w:rFonts w:ascii="Arial" w:eastAsia="Arial" w:hAnsi="Arial" w:cs="Arial"/>
                <w:sz w:val="18"/>
                <w:szCs w:val="18"/>
              </w:rPr>
            </w:pPr>
            <w:r>
              <w:rPr>
                <w:rFonts w:ascii="Arial" w:eastAsia="Arial" w:hAnsi="Arial" w:cs="Arial"/>
                <w:sz w:val="18"/>
                <w:szCs w:val="18"/>
              </w:rPr>
              <w:t>An Open-label, 52-Week, Multicenter Trial Evaluating the Long-term Safety and Tolerability of Centanafadine Sustained-Release Tablets in Adults with Attention-Deficit/Hyperactivity Disorder</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556B70">
            <w:pPr>
              <w:tabs>
                <w:tab w:val="center" w:pos="5040"/>
              </w:tabs>
              <w:ind w:left="0" w:hanging="2"/>
              <w:rPr>
                <w:rFonts w:ascii="Arial" w:eastAsia="Arial" w:hAnsi="Arial" w:cs="Arial"/>
                <w:sz w:val="18"/>
                <w:szCs w:val="18"/>
              </w:rPr>
            </w:pPr>
          </w:p>
          <w:p w:rsidR="00556B70" w:rsidRDefault="00187EB5">
            <w:pPr>
              <w:ind w:left="0" w:hanging="2"/>
              <w:rPr>
                <w:rFonts w:ascii="Arial" w:eastAsia="Arial" w:hAnsi="Arial" w:cs="Arial"/>
                <w:sz w:val="18"/>
                <w:szCs w:val="18"/>
              </w:rPr>
            </w:pPr>
            <w:r>
              <w:rPr>
                <w:rFonts w:ascii="Arial" w:eastAsia="Arial" w:hAnsi="Arial" w:cs="Arial"/>
                <w:sz w:val="18"/>
                <w:szCs w:val="18"/>
              </w:rPr>
              <w:t>Role: Sub-Investigator, Clinical Research Coordinato</w:t>
            </w:r>
            <w:r>
              <w:rPr>
                <w:rFonts w:ascii="Arial" w:eastAsia="Arial" w:hAnsi="Arial" w:cs="Arial"/>
                <w:sz w:val="18"/>
                <w:szCs w:val="18"/>
              </w:rPr>
              <w:t>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2019-2021</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$100,000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Emalex Biosciences</w:t>
            </w:r>
          </w:p>
          <w:p w:rsidR="00556B70" w:rsidRDefault="00187EB5">
            <w:pPr>
              <w:ind w:left="0" w:hanging="2"/>
              <w:rPr>
                <w:rFonts w:ascii="Arial" w:eastAsia="Arial" w:hAnsi="Arial" w:cs="Arial"/>
                <w:sz w:val="18"/>
                <w:szCs w:val="18"/>
              </w:rPr>
            </w:pPr>
            <w:r>
              <w:rPr>
                <w:rFonts w:ascii="Arial" w:eastAsia="Arial" w:hAnsi="Arial" w:cs="Arial"/>
                <w:sz w:val="18"/>
                <w:szCs w:val="18"/>
              </w:rPr>
              <w:t>A Multicenter, Placebo-Controlled, Double-Blind, Randomized, Parallel-Group, Phase 2b Study to Evaluate the Efficacy and Safety of Ecopipam Tablets in Children and Adolescent Subje</w:t>
            </w:r>
            <w:r>
              <w:rPr>
                <w:rFonts w:ascii="Arial" w:eastAsia="Arial" w:hAnsi="Arial" w:cs="Arial"/>
                <w:sz w:val="18"/>
                <w:szCs w:val="18"/>
              </w:rPr>
              <w:t>cts with Tourette’s Syndrome</w:t>
            </w: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Jaffe/Newcorn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Role: Role: Sub-Investigator, Clinical Research Coordinator </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2019-2022</w:t>
            </w:r>
          </w:p>
        </w:tc>
        <w:tc>
          <w:tcPr>
            <w:tcW w:w="900" w:type="dxa"/>
          </w:tcPr>
          <w:p w:rsidR="00556B70" w:rsidRDefault="00187EB5">
            <w:pPr>
              <w:ind w:left="0" w:hanging="2"/>
            </w:pPr>
            <w:r>
              <w:rPr>
                <w:rFonts w:ascii="Arial" w:eastAsia="Arial" w:hAnsi="Arial" w:cs="Arial"/>
                <w:sz w:val="18"/>
                <w:szCs w:val="18"/>
              </w:rPr>
              <w:t>$100,000</w:t>
            </w:r>
          </w:p>
        </w:tc>
        <w:tc>
          <w:tcPr>
            <w:tcW w:w="1980" w:type="dxa"/>
          </w:tcPr>
          <w:p w:rsidR="00556B70" w:rsidRDefault="00187EB5">
            <w:pPr>
              <w:ind w:left="0" w:hanging="2"/>
            </w:pPr>
            <w:r>
              <w:rPr>
                <w:rFonts w:ascii="Arial" w:eastAsia="Arial" w:hAnsi="Arial" w:cs="Arial"/>
                <w:sz w:val="18"/>
                <w:szCs w:val="18"/>
              </w:rPr>
              <w:t xml:space="preserve">Multi-site, not primary, phase </w:t>
            </w:r>
            <w:proofErr w:type="spellStart"/>
            <w:r>
              <w:rPr>
                <w:rFonts w:ascii="Arial" w:eastAsia="Arial" w:hAnsi="Arial" w:cs="Arial"/>
                <w:sz w:val="18"/>
                <w:szCs w:val="18"/>
              </w:rPr>
              <w:t>IIb</w:t>
            </w:r>
            <w:proofErr w:type="spellEnd"/>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Emalex Biosciences</w:t>
            </w:r>
          </w:p>
          <w:p w:rsidR="00556B70" w:rsidRDefault="00187EB5">
            <w:pPr>
              <w:ind w:left="0" w:hanging="2"/>
              <w:rPr>
                <w:rFonts w:ascii="Arial" w:eastAsia="Arial" w:hAnsi="Arial" w:cs="Arial"/>
                <w:sz w:val="18"/>
                <w:szCs w:val="18"/>
              </w:rPr>
            </w:pPr>
            <w:r>
              <w:rPr>
                <w:rFonts w:ascii="Arial" w:eastAsia="Arial" w:hAnsi="Arial" w:cs="Arial"/>
                <w:sz w:val="18"/>
                <w:szCs w:val="18"/>
              </w:rPr>
              <w:t>A Multicenter, Open-Label, Extension Study Intended to Evaluate the Long-term Safety of Ecopipam Tablets in Children and Adolescent Subjects with Tourette's Syndrome</w:t>
            </w: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Jaffe/Newcorn</w:t>
            </w:r>
          </w:p>
          <w:p w:rsidR="00556B70" w:rsidRDefault="00556B70">
            <w:pPr>
              <w:tabs>
                <w:tab w:val="center" w:pos="5040"/>
              </w:tabs>
              <w:ind w:left="0" w:hanging="2"/>
              <w:rPr>
                <w:rFonts w:ascii="Arial" w:eastAsia="Arial" w:hAnsi="Arial" w:cs="Arial"/>
                <w:sz w:val="18"/>
                <w:szCs w:val="18"/>
              </w:rPr>
            </w:pP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pPr>
            <w:r>
              <w:rPr>
                <w:rFonts w:ascii="Arial" w:eastAsia="Arial" w:hAnsi="Arial" w:cs="Arial"/>
                <w:sz w:val="18"/>
                <w:szCs w:val="18"/>
              </w:rPr>
              <w:t>2019-2022</w:t>
            </w:r>
          </w:p>
        </w:tc>
        <w:tc>
          <w:tcPr>
            <w:tcW w:w="900" w:type="dxa"/>
          </w:tcPr>
          <w:p w:rsidR="00556B70" w:rsidRDefault="00187EB5">
            <w:pPr>
              <w:ind w:left="0" w:hanging="2"/>
            </w:pPr>
            <w:r>
              <w:rPr>
                <w:rFonts w:ascii="Arial" w:eastAsia="Arial" w:hAnsi="Arial" w:cs="Arial"/>
                <w:sz w:val="18"/>
                <w:szCs w:val="18"/>
              </w:rPr>
              <w:t>$100,00</w:t>
            </w:r>
            <w:r>
              <w:rPr>
                <w:rFonts w:ascii="Arial" w:eastAsia="Arial" w:hAnsi="Arial" w:cs="Arial"/>
                <w:sz w:val="18"/>
                <w:szCs w:val="18"/>
              </w:rPr>
              <w:t>0</w:t>
            </w:r>
          </w:p>
        </w:tc>
        <w:tc>
          <w:tcPr>
            <w:tcW w:w="1980" w:type="dxa"/>
          </w:tcPr>
          <w:p w:rsidR="00556B70" w:rsidRDefault="00187EB5">
            <w:pPr>
              <w:ind w:left="0" w:hanging="2"/>
            </w:pPr>
            <w:r>
              <w:rPr>
                <w:rFonts w:ascii="Arial" w:eastAsia="Arial" w:hAnsi="Arial" w:cs="Arial"/>
                <w:sz w:val="18"/>
                <w:szCs w:val="18"/>
              </w:rPr>
              <w:t xml:space="preserve">Multi-site, not primary, phase </w:t>
            </w:r>
            <w:proofErr w:type="spellStart"/>
            <w:r>
              <w:rPr>
                <w:rFonts w:ascii="Arial" w:eastAsia="Arial" w:hAnsi="Arial" w:cs="Arial"/>
                <w:sz w:val="18"/>
                <w:szCs w:val="18"/>
              </w:rPr>
              <w:t>IIb</w:t>
            </w:r>
            <w:proofErr w:type="spellEnd"/>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Adlon</w:t>
            </w:r>
          </w:p>
          <w:p w:rsidR="00556B70" w:rsidRDefault="00187EB5">
            <w:pPr>
              <w:ind w:left="0" w:hanging="2"/>
              <w:rPr>
                <w:rFonts w:ascii="Verdana" w:eastAsia="Verdana" w:hAnsi="Verdana" w:cs="Verdana"/>
                <w:sz w:val="16"/>
                <w:szCs w:val="16"/>
              </w:rPr>
            </w:pPr>
            <w:r>
              <w:rPr>
                <w:rFonts w:ascii="Verdana" w:eastAsia="Verdana" w:hAnsi="Verdana" w:cs="Verdana"/>
                <w:sz w:val="16"/>
                <w:szCs w:val="16"/>
              </w:rPr>
              <w:t>RE-DAX: Real-world Evidence of Duration of Adhansia XR for treatment of ADHD Study</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pPr>
            <w:r>
              <w:rPr>
                <w:rFonts w:ascii="Arial" w:eastAsia="Arial" w:hAnsi="Arial" w:cs="Arial"/>
                <w:sz w:val="18"/>
                <w:szCs w:val="18"/>
              </w:rPr>
              <w:t>2019-2022</w:t>
            </w:r>
          </w:p>
        </w:tc>
        <w:tc>
          <w:tcPr>
            <w:tcW w:w="900" w:type="dxa"/>
          </w:tcPr>
          <w:p w:rsidR="00556B70" w:rsidRDefault="00187EB5">
            <w:pPr>
              <w:ind w:left="0" w:hanging="2"/>
            </w:pPr>
            <w:r>
              <w:rPr>
                <w:rFonts w:ascii="Arial" w:eastAsia="Arial" w:hAnsi="Arial" w:cs="Arial"/>
                <w:sz w:val="18"/>
                <w:szCs w:val="18"/>
              </w:rPr>
              <w:t>$100,000</w:t>
            </w:r>
          </w:p>
        </w:tc>
        <w:tc>
          <w:tcPr>
            <w:tcW w:w="1980" w:type="dxa"/>
          </w:tcPr>
          <w:p w:rsidR="00556B70" w:rsidRDefault="00187EB5">
            <w:pPr>
              <w:ind w:left="0" w:hanging="2"/>
            </w:pPr>
            <w:r>
              <w:rPr>
                <w:rFonts w:ascii="Arial" w:eastAsia="Arial" w:hAnsi="Arial" w:cs="Arial"/>
                <w:sz w:val="18"/>
                <w:szCs w:val="18"/>
              </w:rPr>
              <w:t>Multi-site, not primary, Phase IV</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Otsuka - 405-201-00021</w:t>
            </w:r>
          </w:p>
          <w:p w:rsidR="00556B70" w:rsidRDefault="00187EB5">
            <w:pPr>
              <w:ind w:left="0" w:hanging="2"/>
              <w:rPr>
                <w:rFonts w:ascii="Arial" w:eastAsia="Arial" w:hAnsi="Arial" w:cs="Arial"/>
                <w:sz w:val="18"/>
                <w:szCs w:val="18"/>
              </w:rPr>
            </w:pPr>
            <w:r>
              <w:rPr>
                <w:rFonts w:ascii="Arial" w:eastAsia="Arial" w:hAnsi="Arial" w:cs="Arial"/>
                <w:sz w:val="18"/>
                <w:szCs w:val="18"/>
              </w:rPr>
              <w:t>A Phase 3, Multicenter, Randomized, Double-blind, Placebo-controlled Trial to Determine the Efficacy and Safety of Once Daily Centanafadine Capsules for the Treatment of Children With Attention-deficit/Hyperactivity Disorder</w:t>
            </w: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w:t>
            </w:r>
            <w:r>
              <w:rPr>
                <w:rFonts w:ascii="Arial" w:eastAsia="Arial" w:hAnsi="Arial" w:cs="Arial"/>
                <w:sz w:val="18"/>
                <w:szCs w:val="18"/>
              </w:rPr>
              <w:t>orn</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2022-2026</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$198,000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r w:rsidR="00556B70">
        <w:tc>
          <w:tcPr>
            <w:tcW w:w="4140" w:type="dxa"/>
          </w:tcPr>
          <w:p w:rsidR="00556B70" w:rsidRDefault="00187EB5">
            <w:pPr>
              <w:ind w:left="0" w:hanging="2"/>
              <w:rPr>
                <w:rFonts w:ascii="Arial" w:eastAsia="Arial" w:hAnsi="Arial" w:cs="Arial"/>
                <w:sz w:val="18"/>
                <w:szCs w:val="18"/>
              </w:rPr>
            </w:pPr>
            <w:r>
              <w:rPr>
                <w:rFonts w:ascii="Arial" w:eastAsia="Arial" w:hAnsi="Arial" w:cs="Arial"/>
                <w:sz w:val="18"/>
                <w:szCs w:val="18"/>
              </w:rPr>
              <w:t>Otsuka - 405-201-00017</w:t>
            </w:r>
          </w:p>
          <w:p w:rsidR="00556B70" w:rsidRDefault="00187EB5">
            <w:pPr>
              <w:ind w:left="0" w:hanging="2"/>
              <w:rPr>
                <w:rFonts w:ascii="Arial" w:eastAsia="Arial" w:hAnsi="Arial" w:cs="Arial"/>
                <w:sz w:val="18"/>
                <w:szCs w:val="18"/>
              </w:rPr>
            </w:pPr>
            <w:r>
              <w:rPr>
                <w:rFonts w:ascii="Arial" w:eastAsia="Arial" w:hAnsi="Arial" w:cs="Arial"/>
                <w:sz w:val="18"/>
                <w:szCs w:val="18"/>
              </w:rPr>
              <w:t>A Phase 3, Multicenter, Open-label, Long-term Trial Evaluating the Long-term Safety and Tolerability of Once Daily Centa</w:t>
            </w:r>
            <w:r>
              <w:rPr>
                <w:rFonts w:ascii="Arial" w:eastAsia="Arial" w:hAnsi="Arial" w:cs="Arial"/>
                <w:sz w:val="18"/>
                <w:szCs w:val="18"/>
              </w:rPr>
              <w:t>nafadine Capsules in Children and Adolescents with Attention-deficit/Hyperactivity Disorder A Trial of Centanafadine Long-term Safety</w:t>
            </w:r>
          </w:p>
          <w:p w:rsidR="00556B70" w:rsidRDefault="00556B70">
            <w:pPr>
              <w:ind w:left="0" w:hanging="2"/>
              <w:rPr>
                <w:rFonts w:ascii="Arial" w:eastAsia="Arial" w:hAnsi="Arial" w:cs="Arial"/>
                <w:sz w:val="18"/>
                <w:szCs w:val="18"/>
              </w:rPr>
            </w:pPr>
          </w:p>
        </w:tc>
        <w:tc>
          <w:tcPr>
            <w:tcW w:w="189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PI: Newcorn</w:t>
            </w:r>
          </w:p>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Role: Sub-Investigator, Clinical Research Coordinator</w:t>
            </w:r>
          </w:p>
        </w:tc>
        <w:tc>
          <w:tcPr>
            <w:tcW w:w="990" w:type="dxa"/>
          </w:tcPr>
          <w:p w:rsidR="00556B70" w:rsidRDefault="00187EB5">
            <w:pPr>
              <w:ind w:left="0" w:hanging="2"/>
              <w:rPr>
                <w:rFonts w:ascii="Arial" w:eastAsia="Arial" w:hAnsi="Arial" w:cs="Arial"/>
                <w:sz w:val="18"/>
                <w:szCs w:val="18"/>
              </w:rPr>
            </w:pPr>
            <w:r>
              <w:rPr>
                <w:rFonts w:ascii="Arial" w:eastAsia="Arial" w:hAnsi="Arial" w:cs="Arial"/>
                <w:sz w:val="18"/>
                <w:szCs w:val="18"/>
              </w:rPr>
              <w:t>2022-2026</w:t>
            </w:r>
          </w:p>
        </w:tc>
        <w:tc>
          <w:tcPr>
            <w:tcW w:w="900" w:type="dxa"/>
          </w:tcPr>
          <w:p w:rsidR="00556B70" w:rsidRDefault="00187EB5">
            <w:pPr>
              <w:ind w:left="0" w:hanging="2"/>
              <w:rPr>
                <w:rFonts w:ascii="Arial" w:eastAsia="Arial" w:hAnsi="Arial" w:cs="Arial"/>
                <w:sz w:val="18"/>
                <w:szCs w:val="18"/>
              </w:rPr>
            </w:pPr>
            <w:r>
              <w:rPr>
                <w:rFonts w:ascii="Arial" w:eastAsia="Arial" w:hAnsi="Arial" w:cs="Arial"/>
                <w:sz w:val="18"/>
                <w:szCs w:val="18"/>
              </w:rPr>
              <w:t>$198,000</w:t>
            </w:r>
          </w:p>
        </w:tc>
        <w:tc>
          <w:tcPr>
            <w:tcW w:w="1980" w:type="dxa"/>
          </w:tcPr>
          <w:p w:rsidR="00556B70" w:rsidRDefault="00187EB5">
            <w:pPr>
              <w:ind w:left="0" w:hanging="2"/>
              <w:rPr>
                <w:rFonts w:ascii="Arial" w:eastAsia="Arial" w:hAnsi="Arial" w:cs="Arial"/>
                <w:sz w:val="18"/>
                <w:szCs w:val="18"/>
              </w:rPr>
            </w:pPr>
            <w:r>
              <w:rPr>
                <w:rFonts w:ascii="Arial" w:eastAsia="Arial" w:hAnsi="Arial" w:cs="Arial"/>
                <w:sz w:val="18"/>
                <w:szCs w:val="18"/>
              </w:rPr>
              <w:t>Multi-site, not primary, Phase III</w:t>
            </w:r>
          </w:p>
        </w:tc>
      </w:tr>
    </w:tbl>
    <w:p w:rsidR="00556B70" w:rsidRDefault="00556B70">
      <w:pPr>
        <w:keepNext/>
        <w:widowControl w:val="0"/>
        <w:tabs>
          <w:tab w:val="left" w:pos="5040"/>
        </w:tabs>
        <w:ind w:left="0" w:hanging="2"/>
        <w:rPr>
          <w:rFonts w:ascii="Arial" w:eastAsia="Arial" w:hAnsi="Arial" w:cs="Arial"/>
          <w:sz w:val="18"/>
          <w:szCs w:val="18"/>
        </w:rPr>
      </w:pPr>
    </w:p>
    <w:p w:rsidR="00556B70" w:rsidRDefault="00187EB5">
      <w:pPr>
        <w:keepNext/>
        <w:widowControl w:val="0"/>
        <w:tabs>
          <w:tab w:val="left" w:pos="5040"/>
        </w:tabs>
        <w:ind w:left="0" w:hanging="2"/>
        <w:rPr>
          <w:rFonts w:ascii="Arial" w:eastAsia="Arial" w:hAnsi="Arial" w:cs="Arial"/>
          <w:sz w:val="22"/>
          <w:szCs w:val="22"/>
          <w:u w:val="single"/>
        </w:rPr>
      </w:pPr>
      <w:r>
        <w:rPr>
          <w:rFonts w:ascii="Arial" w:eastAsia="Arial" w:hAnsi="Arial" w:cs="Arial"/>
          <w:b/>
          <w:sz w:val="22"/>
          <w:szCs w:val="22"/>
          <w:u w:val="single"/>
        </w:rPr>
        <w:t>TRAINEES</w:t>
      </w:r>
    </w:p>
    <w:tbl>
      <w:tblPr>
        <w:tblStyle w:val="a9"/>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2070"/>
        <w:gridCol w:w="2340"/>
        <w:gridCol w:w="1440"/>
        <w:gridCol w:w="1710"/>
      </w:tblGrid>
      <w:tr w:rsidR="00556B70">
        <w:trPr>
          <w:trHeight w:val="575"/>
        </w:trPr>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Name </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Level of Trainee</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 xml:space="preserve">              Role in Training &amp; </w:t>
            </w:r>
          </w:p>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Inclusive Dates of Training</w:t>
            </w:r>
          </w:p>
        </w:tc>
        <w:tc>
          <w:tcPr>
            <w:tcW w:w="1440" w:type="dxa"/>
            <w:tcBorders>
              <w:top w:val="single" w:sz="4" w:space="0" w:color="000000"/>
              <w:left w:val="single" w:sz="4" w:space="0" w:color="000000"/>
              <w:bottom w:val="single" w:sz="4" w:space="0" w:color="000000"/>
              <w:right w:val="single" w:sz="4" w:space="0" w:color="000000"/>
            </w:tcBorders>
          </w:tcPr>
          <w:p w:rsidR="00556B70" w:rsidRDefault="00556B70">
            <w:pPr>
              <w:tabs>
                <w:tab w:val="center" w:pos="5040"/>
              </w:tabs>
              <w:ind w:left="0" w:hanging="2"/>
              <w:jc w:val="center"/>
              <w:rPr>
                <w:rFonts w:ascii="Arial" w:eastAsia="Arial" w:hAnsi="Arial" w:cs="Arial"/>
                <w:sz w:val="18"/>
                <w:szCs w:val="18"/>
              </w:rPr>
            </w:pPr>
          </w:p>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Training Venue</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 Trainees’ Current        Status/Employment                       </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Michael Li</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College</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Mentor, Research Manager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Laboratory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Amanda Kirschenbaum</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Post Graduate </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Senior Coordinator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Laboratory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Celeste San Giorgio</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Post Graduate</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Mentor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Laboratory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Stephanie Jacobs</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Graduate Student</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Professor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CUNY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Assistant Professor</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proofErr w:type="spellStart"/>
            <w:r>
              <w:rPr>
                <w:rFonts w:ascii="Arial" w:eastAsia="Arial" w:hAnsi="Arial" w:cs="Arial"/>
                <w:sz w:val="18"/>
                <w:szCs w:val="18"/>
              </w:rPr>
              <w:t>Sugandika</w:t>
            </w:r>
            <w:proofErr w:type="spellEnd"/>
            <w:r>
              <w:rPr>
                <w:rFonts w:ascii="Arial" w:eastAsia="Arial" w:hAnsi="Arial" w:cs="Arial"/>
                <w:sz w:val="18"/>
                <w:szCs w:val="18"/>
              </w:rPr>
              <w:t xml:space="preserve"> </w:t>
            </w:r>
            <w:proofErr w:type="spellStart"/>
            <w:r>
              <w:rPr>
                <w:rFonts w:ascii="Arial" w:eastAsia="Arial" w:hAnsi="Arial" w:cs="Arial"/>
                <w:sz w:val="18"/>
                <w:szCs w:val="18"/>
              </w:rPr>
              <w:t>Subwickrama</w:t>
            </w:r>
            <w:proofErr w:type="spellEnd"/>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Graduate Student</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Professor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CUNY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Program Manager, Clinician</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Anna </w:t>
            </w:r>
            <w:proofErr w:type="spellStart"/>
            <w:r>
              <w:rPr>
                <w:rFonts w:ascii="Arial" w:eastAsia="Arial" w:hAnsi="Arial" w:cs="Arial"/>
                <w:sz w:val="18"/>
                <w:szCs w:val="18"/>
              </w:rPr>
              <w:t>Kuzmenko</w:t>
            </w:r>
            <w:proofErr w:type="spellEnd"/>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Post Graduate Trainee</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Professor/Supervisor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CUNY/Laboratory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Licensed Mental Health Counselor</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Yoko Nomura (and Staff)</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proofErr w:type="spellStart"/>
            <w:r>
              <w:rPr>
                <w:rFonts w:ascii="Arial" w:eastAsia="Arial" w:hAnsi="Arial" w:cs="Arial"/>
                <w:sz w:val="18"/>
                <w:szCs w:val="18"/>
              </w:rPr>
              <w:t>Post Doctoral</w:t>
            </w:r>
            <w:proofErr w:type="spellEnd"/>
            <w:r>
              <w:rPr>
                <w:rFonts w:ascii="Arial" w:eastAsia="Arial" w:hAnsi="Arial" w:cs="Arial"/>
                <w:sz w:val="18"/>
                <w:szCs w:val="18"/>
              </w:rPr>
              <w:t xml:space="preserve"> –Study Specific</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Research Collaborator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Laboratory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As</w:t>
            </w:r>
            <w:r>
              <w:rPr>
                <w:rFonts w:ascii="Arial" w:eastAsia="Arial" w:hAnsi="Arial" w:cs="Arial"/>
                <w:sz w:val="18"/>
                <w:szCs w:val="18"/>
              </w:rPr>
              <w:t>sociate Professor</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 xml:space="preserve">Sonja </w:t>
            </w:r>
            <w:proofErr w:type="spellStart"/>
            <w:r>
              <w:rPr>
                <w:rFonts w:ascii="Arial" w:eastAsia="Arial" w:hAnsi="Arial" w:cs="Arial"/>
                <w:sz w:val="18"/>
                <w:szCs w:val="18"/>
              </w:rPr>
              <w:t>Roinstead</w:t>
            </w:r>
            <w:proofErr w:type="spellEnd"/>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Graduate Student</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Supervisor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Laboratory</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Licensed Mental Health Counselor</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Jennifer Lee</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Doctoral Student</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Clinical Supervisor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LIU Post Campus</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Batya Weinstein</w:t>
            </w:r>
          </w:p>
        </w:tc>
        <w:tc>
          <w:tcPr>
            <w:tcW w:w="207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Doctoral Student</w:t>
            </w:r>
          </w:p>
        </w:tc>
        <w:tc>
          <w:tcPr>
            <w:tcW w:w="23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Clinical Supervisor</w:t>
            </w:r>
          </w:p>
        </w:tc>
        <w:tc>
          <w:tcPr>
            <w:tcW w:w="144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LIU Post Campus</w:t>
            </w:r>
          </w:p>
        </w:tc>
        <w:tc>
          <w:tcPr>
            <w:tcW w:w="1710" w:type="dxa"/>
            <w:tcBorders>
              <w:top w:val="single" w:sz="4" w:space="0" w:color="000000"/>
              <w:left w:val="single" w:sz="4" w:space="0" w:color="000000"/>
              <w:bottom w:val="single" w:sz="4" w:space="0" w:color="000000"/>
              <w:right w:val="single" w:sz="4" w:space="0" w:color="000000"/>
            </w:tcBorders>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Leora Levine</w:t>
            </w:r>
          </w:p>
        </w:tc>
        <w:tc>
          <w:tcPr>
            <w:tcW w:w="20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Doctoral Student</w:t>
            </w:r>
          </w:p>
        </w:tc>
        <w:tc>
          <w:tcPr>
            <w:tcW w:w="234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Clinical Supervisor</w:t>
            </w:r>
          </w:p>
        </w:tc>
        <w:tc>
          <w:tcPr>
            <w:tcW w:w="144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LIU Post Campus</w:t>
            </w:r>
          </w:p>
        </w:tc>
        <w:tc>
          <w:tcPr>
            <w:tcW w:w="171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Gabriel Motechin</w:t>
            </w:r>
          </w:p>
        </w:tc>
        <w:tc>
          <w:tcPr>
            <w:tcW w:w="20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Doctoral Student</w:t>
            </w:r>
          </w:p>
        </w:tc>
        <w:tc>
          <w:tcPr>
            <w:tcW w:w="234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Clinical Supervisor</w:t>
            </w:r>
          </w:p>
        </w:tc>
        <w:tc>
          <w:tcPr>
            <w:tcW w:w="144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LIU Post Campus</w:t>
            </w:r>
          </w:p>
        </w:tc>
        <w:tc>
          <w:tcPr>
            <w:tcW w:w="171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r w:rsidR="00556B70">
        <w:tc>
          <w:tcPr>
            <w:tcW w:w="20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Zehava Gros Schwartzblatt</w:t>
            </w:r>
          </w:p>
        </w:tc>
        <w:tc>
          <w:tcPr>
            <w:tcW w:w="2070" w:type="dxa"/>
          </w:tcPr>
          <w:p w:rsidR="00556B70" w:rsidRDefault="00187EB5">
            <w:pPr>
              <w:tabs>
                <w:tab w:val="center" w:pos="5040"/>
              </w:tabs>
              <w:ind w:left="0" w:hanging="2"/>
              <w:rPr>
                <w:rFonts w:ascii="Arial" w:eastAsia="Arial" w:hAnsi="Arial" w:cs="Arial"/>
                <w:sz w:val="18"/>
                <w:szCs w:val="18"/>
              </w:rPr>
            </w:pPr>
            <w:r>
              <w:rPr>
                <w:rFonts w:ascii="Arial" w:eastAsia="Arial" w:hAnsi="Arial" w:cs="Arial"/>
                <w:sz w:val="18"/>
                <w:szCs w:val="18"/>
              </w:rPr>
              <w:t>Doctoral Student</w:t>
            </w:r>
          </w:p>
        </w:tc>
        <w:tc>
          <w:tcPr>
            <w:tcW w:w="234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Clinical Supervisor</w:t>
            </w:r>
          </w:p>
        </w:tc>
        <w:tc>
          <w:tcPr>
            <w:tcW w:w="144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LIU Post Campus</w:t>
            </w:r>
          </w:p>
        </w:tc>
        <w:tc>
          <w:tcPr>
            <w:tcW w:w="1710" w:type="dxa"/>
          </w:tcPr>
          <w:p w:rsidR="00556B70" w:rsidRDefault="00187EB5">
            <w:pPr>
              <w:tabs>
                <w:tab w:val="center" w:pos="5040"/>
              </w:tabs>
              <w:ind w:left="0" w:hanging="2"/>
              <w:jc w:val="center"/>
              <w:rPr>
                <w:rFonts w:ascii="Arial" w:eastAsia="Arial" w:hAnsi="Arial" w:cs="Arial"/>
                <w:sz w:val="18"/>
                <w:szCs w:val="18"/>
              </w:rPr>
            </w:pPr>
            <w:r>
              <w:rPr>
                <w:rFonts w:ascii="Arial" w:eastAsia="Arial" w:hAnsi="Arial" w:cs="Arial"/>
                <w:sz w:val="18"/>
                <w:szCs w:val="18"/>
              </w:rPr>
              <w:t>Graduate Student</w:t>
            </w:r>
          </w:p>
        </w:tc>
      </w:tr>
    </w:tbl>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lastRenderedPageBreak/>
        <w:t>TEACHING ACTIVITIES</w:t>
      </w:r>
    </w:p>
    <w:p w:rsidR="00556B70" w:rsidRDefault="00556B70">
      <w:pPr>
        <w:tabs>
          <w:tab w:val="center" w:pos="5040"/>
        </w:tabs>
        <w:ind w:left="0" w:hanging="2"/>
        <w:rPr>
          <w:rFonts w:ascii="Arial" w:eastAsia="Arial" w:hAnsi="Arial" w:cs="Arial"/>
          <w:sz w:val="22"/>
          <w:szCs w:val="22"/>
          <w:u w:val="single"/>
        </w:rPr>
      </w:pPr>
    </w:p>
    <w:tbl>
      <w:tblPr>
        <w:tblStyle w:val="aa"/>
        <w:tblW w:w="963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1"/>
        <w:gridCol w:w="1439"/>
        <w:gridCol w:w="1350"/>
        <w:gridCol w:w="1890"/>
        <w:gridCol w:w="1260"/>
        <w:gridCol w:w="569"/>
        <w:gridCol w:w="1231"/>
      </w:tblGrid>
      <w:tr w:rsidR="00556B70">
        <w:tc>
          <w:tcPr>
            <w:tcW w:w="1891" w:type="dxa"/>
          </w:tcPr>
          <w:p w:rsidR="00556B70" w:rsidRDefault="00556B70">
            <w:pPr>
              <w:ind w:left="0" w:hanging="2"/>
              <w:rPr>
                <w:rFonts w:ascii="Arial" w:eastAsia="Arial" w:hAnsi="Arial" w:cs="Arial"/>
                <w:sz w:val="16"/>
                <w:szCs w:val="16"/>
              </w:rPr>
            </w:pPr>
          </w:p>
          <w:p w:rsidR="00556B70" w:rsidRDefault="00556B70">
            <w:pPr>
              <w:ind w:left="0" w:hanging="2"/>
              <w:rPr>
                <w:rFonts w:ascii="Arial" w:eastAsia="Arial" w:hAnsi="Arial" w:cs="Arial"/>
                <w:sz w:val="16"/>
                <w:szCs w:val="16"/>
              </w:rPr>
            </w:pPr>
          </w:p>
          <w:p w:rsidR="00556B70" w:rsidRDefault="00187EB5">
            <w:pPr>
              <w:ind w:left="0" w:hanging="2"/>
              <w:rPr>
                <w:rFonts w:ascii="Arial" w:eastAsia="Arial" w:hAnsi="Arial" w:cs="Arial"/>
                <w:sz w:val="16"/>
                <w:szCs w:val="16"/>
              </w:rPr>
            </w:pPr>
            <w:r>
              <w:rPr>
                <w:rFonts w:ascii="Arial" w:eastAsia="Arial" w:hAnsi="Arial" w:cs="Arial"/>
                <w:sz w:val="16"/>
                <w:szCs w:val="16"/>
              </w:rPr>
              <w:t>Teaching Activity/Topic</w:t>
            </w:r>
          </w:p>
        </w:tc>
        <w:tc>
          <w:tcPr>
            <w:tcW w:w="1439" w:type="dxa"/>
          </w:tcPr>
          <w:p w:rsidR="00556B70" w:rsidRDefault="00556B70">
            <w:pPr>
              <w:tabs>
                <w:tab w:val="left" w:pos="916"/>
              </w:tabs>
              <w:ind w:left="0" w:hanging="2"/>
              <w:rPr>
                <w:rFonts w:ascii="Arial" w:eastAsia="Arial" w:hAnsi="Arial" w:cs="Arial"/>
                <w:sz w:val="16"/>
                <w:szCs w:val="16"/>
              </w:rPr>
            </w:pPr>
          </w:p>
          <w:p w:rsidR="00556B70" w:rsidRDefault="00556B70">
            <w:pPr>
              <w:tabs>
                <w:tab w:val="left" w:pos="916"/>
              </w:tabs>
              <w:ind w:left="0" w:hanging="2"/>
              <w:rPr>
                <w:rFonts w:ascii="Arial" w:eastAsia="Arial" w:hAnsi="Arial" w:cs="Arial"/>
                <w:sz w:val="16"/>
                <w:szCs w:val="16"/>
              </w:rPr>
            </w:pPr>
          </w:p>
          <w:p w:rsidR="00556B70" w:rsidRDefault="00187EB5">
            <w:pPr>
              <w:tabs>
                <w:tab w:val="left" w:pos="916"/>
              </w:tabs>
              <w:ind w:left="0" w:hanging="2"/>
              <w:rPr>
                <w:rFonts w:ascii="Arial" w:eastAsia="Arial" w:hAnsi="Arial" w:cs="Arial"/>
                <w:sz w:val="16"/>
                <w:szCs w:val="16"/>
              </w:rPr>
            </w:pPr>
            <w:r>
              <w:rPr>
                <w:rFonts w:ascii="Arial" w:eastAsia="Arial" w:hAnsi="Arial" w:cs="Arial"/>
                <w:sz w:val="16"/>
                <w:szCs w:val="16"/>
              </w:rPr>
              <w:t>Level</w:t>
            </w:r>
          </w:p>
        </w:tc>
        <w:tc>
          <w:tcPr>
            <w:tcW w:w="1350" w:type="dxa"/>
          </w:tcPr>
          <w:p w:rsidR="00556B70" w:rsidRDefault="00187EB5">
            <w:pPr>
              <w:tabs>
                <w:tab w:val="left" w:pos="916"/>
              </w:tabs>
              <w:ind w:left="0" w:hanging="2"/>
              <w:rPr>
                <w:rFonts w:ascii="Arial" w:eastAsia="Arial" w:hAnsi="Arial" w:cs="Arial"/>
                <w:sz w:val="16"/>
                <w:szCs w:val="16"/>
              </w:rPr>
            </w:pPr>
            <w:r>
              <w:rPr>
                <w:rFonts w:ascii="Arial" w:eastAsia="Arial" w:hAnsi="Arial" w:cs="Arial"/>
                <w:sz w:val="16"/>
                <w:szCs w:val="16"/>
              </w:rPr>
              <w:tab/>
            </w:r>
          </w:p>
          <w:p w:rsidR="00556B70" w:rsidRDefault="00556B70">
            <w:pPr>
              <w:ind w:left="0" w:hanging="2"/>
              <w:rPr>
                <w:rFonts w:ascii="Arial" w:eastAsia="Arial" w:hAnsi="Arial" w:cs="Arial"/>
                <w:sz w:val="16"/>
                <w:szCs w:val="16"/>
              </w:rPr>
            </w:pPr>
          </w:p>
          <w:p w:rsidR="00556B70" w:rsidRDefault="00187EB5">
            <w:pPr>
              <w:ind w:left="0" w:hanging="2"/>
              <w:rPr>
                <w:rFonts w:ascii="Arial" w:eastAsia="Arial" w:hAnsi="Arial" w:cs="Arial"/>
                <w:sz w:val="16"/>
                <w:szCs w:val="16"/>
              </w:rPr>
            </w:pPr>
            <w:r>
              <w:rPr>
                <w:rFonts w:ascii="Arial" w:eastAsia="Arial" w:hAnsi="Arial" w:cs="Arial"/>
                <w:sz w:val="16"/>
                <w:szCs w:val="16"/>
              </w:rPr>
              <w:t>Role</w:t>
            </w:r>
          </w:p>
        </w:tc>
        <w:tc>
          <w:tcPr>
            <w:tcW w:w="1890" w:type="dxa"/>
          </w:tcPr>
          <w:p w:rsidR="00556B70" w:rsidRDefault="00187EB5">
            <w:pPr>
              <w:ind w:left="0" w:hanging="2"/>
              <w:rPr>
                <w:rFonts w:ascii="Arial" w:eastAsia="Arial" w:hAnsi="Arial" w:cs="Arial"/>
                <w:sz w:val="16"/>
                <w:szCs w:val="16"/>
              </w:rPr>
            </w:pPr>
            <w:r>
              <w:rPr>
                <w:rFonts w:ascii="Arial" w:eastAsia="Arial" w:hAnsi="Arial" w:cs="Arial"/>
                <w:sz w:val="16"/>
                <w:szCs w:val="16"/>
              </w:rPr>
              <w:t>Indicate Level and Number of Learners Taught, and Venue</w:t>
            </w:r>
          </w:p>
          <w:p w:rsidR="00556B70" w:rsidRDefault="00556B70">
            <w:pPr>
              <w:ind w:left="0" w:hanging="2"/>
              <w:rPr>
                <w:rFonts w:ascii="Arial" w:eastAsia="Arial" w:hAnsi="Arial" w:cs="Arial"/>
                <w:sz w:val="16"/>
                <w:szCs w:val="16"/>
              </w:rPr>
            </w:pPr>
          </w:p>
        </w:tc>
        <w:tc>
          <w:tcPr>
            <w:tcW w:w="1260" w:type="dxa"/>
          </w:tcPr>
          <w:p w:rsidR="00556B70" w:rsidRDefault="00556B70">
            <w:pPr>
              <w:ind w:left="0" w:hanging="2"/>
              <w:rPr>
                <w:rFonts w:ascii="Arial" w:eastAsia="Arial" w:hAnsi="Arial" w:cs="Arial"/>
                <w:sz w:val="16"/>
                <w:szCs w:val="16"/>
              </w:rPr>
            </w:pPr>
          </w:p>
          <w:p w:rsidR="00556B70" w:rsidRDefault="00187EB5">
            <w:pPr>
              <w:ind w:left="0" w:hanging="2"/>
              <w:rPr>
                <w:rFonts w:ascii="Arial" w:eastAsia="Arial" w:hAnsi="Arial" w:cs="Arial"/>
                <w:sz w:val="16"/>
                <w:szCs w:val="16"/>
              </w:rPr>
            </w:pPr>
            <w:r>
              <w:rPr>
                <w:rFonts w:ascii="Arial" w:eastAsia="Arial" w:hAnsi="Arial" w:cs="Arial"/>
                <w:sz w:val="16"/>
                <w:szCs w:val="16"/>
              </w:rPr>
              <w:t>Number of hours week/month/</w:t>
            </w:r>
            <w:proofErr w:type="spellStart"/>
            <w:r>
              <w:rPr>
                <w:rFonts w:ascii="Arial" w:eastAsia="Arial" w:hAnsi="Arial" w:cs="Arial"/>
                <w:sz w:val="16"/>
                <w:szCs w:val="16"/>
              </w:rPr>
              <w:t>yr</w:t>
            </w:r>
            <w:proofErr w:type="spellEnd"/>
            <w:r>
              <w:rPr>
                <w:rFonts w:ascii="Arial" w:eastAsia="Arial" w:hAnsi="Arial" w:cs="Arial"/>
                <w:sz w:val="16"/>
                <w:szCs w:val="16"/>
              </w:rPr>
              <w:t xml:space="preserve"> </w:t>
            </w:r>
          </w:p>
        </w:tc>
        <w:tc>
          <w:tcPr>
            <w:tcW w:w="569" w:type="dxa"/>
          </w:tcPr>
          <w:p w:rsidR="00556B70" w:rsidRDefault="00556B70">
            <w:pPr>
              <w:ind w:left="0" w:hanging="2"/>
              <w:rPr>
                <w:rFonts w:ascii="Arial" w:eastAsia="Arial" w:hAnsi="Arial" w:cs="Arial"/>
                <w:sz w:val="16"/>
                <w:szCs w:val="16"/>
              </w:rPr>
            </w:pPr>
          </w:p>
          <w:p w:rsidR="00556B70" w:rsidRDefault="00187EB5">
            <w:pPr>
              <w:ind w:left="0" w:hanging="2"/>
              <w:rPr>
                <w:rFonts w:ascii="Arial" w:eastAsia="Arial" w:hAnsi="Arial" w:cs="Arial"/>
                <w:sz w:val="16"/>
                <w:szCs w:val="16"/>
              </w:rPr>
            </w:pPr>
            <w:r>
              <w:rPr>
                <w:rFonts w:ascii="Arial" w:eastAsia="Arial" w:hAnsi="Arial" w:cs="Arial"/>
                <w:sz w:val="16"/>
                <w:szCs w:val="16"/>
              </w:rPr>
              <w:t>Evaluation</w:t>
            </w:r>
          </w:p>
          <w:p w:rsidR="00556B70" w:rsidRDefault="00187EB5">
            <w:pPr>
              <w:ind w:left="0" w:hanging="2"/>
              <w:rPr>
                <w:rFonts w:ascii="Arial" w:eastAsia="Arial" w:hAnsi="Arial" w:cs="Arial"/>
                <w:sz w:val="16"/>
                <w:szCs w:val="16"/>
              </w:rPr>
            </w:pPr>
            <w:r>
              <w:rPr>
                <w:rFonts w:ascii="Arial" w:eastAsia="Arial" w:hAnsi="Arial" w:cs="Arial"/>
                <w:sz w:val="16"/>
                <w:szCs w:val="16"/>
              </w:rPr>
              <w:t>Summary</w:t>
            </w:r>
          </w:p>
          <w:p w:rsidR="00556B70" w:rsidRDefault="00556B70">
            <w:pPr>
              <w:ind w:left="0" w:hanging="2"/>
              <w:rPr>
                <w:rFonts w:ascii="Arial" w:eastAsia="Arial" w:hAnsi="Arial" w:cs="Arial"/>
                <w:sz w:val="16"/>
                <w:szCs w:val="16"/>
              </w:rPr>
            </w:pPr>
          </w:p>
        </w:tc>
        <w:tc>
          <w:tcPr>
            <w:tcW w:w="1231" w:type="dxa"/>
          </w:tcPr>
          <w:p w:rsidR="00556B70" w:rsidRDefault="00556B70">
            <w:pPr>
              <w:ind w:left="0" w:hanging="2"/>
              <w:rPr>
                <w:rFonts w:ascii="Arial" w:eastAsia="Arial" w:hAnsi="Arial" w:cs="Arial"/>
                <w:sz w:val="16"/>
                <w:szCs w:val="16"/>
              </w:rPr>
            </w:pPr>
          </w:p>
          <w:p w:rsidR="00556B70" w:rsidRDefault="00187EB5">
            <w:pPr>
              <w:ind w:left="0" w:hanging="2"/>
              <w:rPr>
                <w:rFonts w:ascii="Arial" w:eastAsia="Arial" w:hAnsi="Arial" w:cs="Arial"/>
                <w:sz w:val="16"/>
                <w:szCs w:val="16"/>
              </w:rPr>
            </w:pPr>
            <w:r>
              <w:rPr>
                <w:rFonts w:ascii="Arial" w:eastAsia="Arial" w:hAnsi="Arial" w:cs="Arial"/>
                <w:sz w:val="16"/>
                <w:szCs w:val="16"/>
              </w:rPr>
              <w:t xml:space="preserve">Years </w:t>
            </w:r>
          </w:p>
          <w:p w:rsidR="00556B70" w:rsidRDefault="00187EB5">
            <w:pPr>
              <w:ind w:left="0" w:hanging="2"/>
              <w:rPr>
                <w:rFonts w:ascii="Arial" w:eastAsia="Arial" w:hAnsi="Arial" w:cs="Arial"/>
                <w:sz w:val="16"/>
                <w:szCs w:val="16"/>
              </w:rPr>
            </w:pPr>
            <w:r>
              <w:rPr>
                <w:rFonts w:ascii="Arial" w:eastAsia="Arial" w:hAnsi="Arial" w:cs="Arial"/>
                <w:sz w:val="16"/>
                <w:szCs w:val="16"/>
              </w:rPr>
              <w:t>Taught</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Psychology of Oppression</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tabs>
                <w:tab w:val="left" w:pos="916"/>
              </w:tabs>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tabs>
                <w:tab w:val="left" w:pos="916"/>
              </w:tabs>
              <w:ind w:left="0" w:hanging="2"/>
              <w:rPr>
                <w:rFonts w:ascii="Arial" w:eastAsia="Arial" w:hAnsi="Arial" w:cs="Arial"/>
                <w:sz w:val="16"/>
                <w:szCs w:val="16"/>
              </w:rPr>
            </w:pPr>
            <w:r>
              <w:rPr>
                <w:rFonts w:ascii="Arial" w:eastAsia="Arial" w:hAnsi="Arial" w:cs="Arial"/>
                <w:sz w:val="16"/>
                <w:szCs w:val="16"/>
              </w:rPr>
              <w:t>Assistant Professor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Undergraduates 35 Medgar Evers College CUNY</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1x3hour weekly sessions for 16 weeks</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 xml:space="preserve">CBT </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tabs>
                <w:tab w:val="left" w:pos="916"/>
              </w:tabs>
              <w:ind w:left="0" w:hanging="2"/>
              <w:rPr>
                <w:rFonts w:ascii="Arial" w:eastAsia="Arial" w:hAnsi="Arial" w:cs="Arial"/>
                <w:sz w:val="16"/>
                <w:szCs w:val="16"/>
              </w:rPr>
            </w:pPr>
            <w:r>
              <w:rPr>
                <w:rFonts w:ascii="Arial" w:eastAsia="Arial" w:hAnsi="Arial" w:cs="Arial"/>
                <w:sz w:val="16"/>
                <w:szCs w:val="16"/>
              </w:rPr>
              <w:t>Psy D Student</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tabs>
                <w:tab w:val="left" w:pos="916"/>
              </w:tabs>
              <w:ind w:left="0" w:hanging="2"/>
              <w:rPr>
                <w:rFonts w:ascii="Arial" w:eastAsia="Arial" w:hAnsi="Arial" w:cs="Arial"/>
                <w:sz w:val="16"/>
                <w:szCs w:val="16"/>
              </w:rPr>
            </w:pPr>
            <w:r>
              <w:rPr>
                <w:rFonts w:ascii="Arial" w:eastAsia="Arial" w:hAnsi="Arial" w:cs="Arial"/>
                <w:sz w:val="16"/>
                <w:szCs w:val="16"/>
              </w:rPr>
              <w:t>Clinical Supervisor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Psy D Trainee, 1, LIU Post Campus</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 xml:space="preserve">1 </w:t>
            </w:r>
            <w:proofErr w:type="spellStart"/>
            <w:r>
              <w:rPr>
                <w:rFonts w:ascii="Arial" w:eastAsia="Arial" w:hAnsi="Arial" w:cs="Arial"/>
                <w:sz w:val="16"/>
                <w:szCs w:val="16"/>
              </w:rPr>
              <w:t>hr</w:t>
            </w:r>
            <w:proofErr w:type="spellEnd"/>
            <w:r>
              <w:rPr>
                <w:rFonts w:ascii="Arial" w:eastAsia="Arial" w:hAnsi="Arial" w:cs="Arial"/>
                <w:sz w:val="16"/>
                <w:szCs w:val="16"/>
              </w:rPr>
              <w:t xml:space="preserve"> weekly</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5</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Psychological Assessment</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Undergraduates 35 Medgar Evers College CUNY</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2X1.5 hour sessions weekly * 16 weeks</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Social Psychology</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Undergraduates 35 Medgar Evers College CUNY</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2X1.5 hour sess</w:t>
            </w:r>
            <w:r>
              <w:rPr>
                <w:rFonts w:ascii="Arial" w:eastAsia="Arial" w:hAnsi="Arial" w:cs="Arial"/>
                <w:sz w:val="16"/>
                <w:szCs w:val="16"/>
              </w:rPr>
              <w:t>ions weekly * 16 weeks</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5</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Cross Cultural Psychology</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Adjunct Assistant Professor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Undergraduates 35 Medgar Evers College CUNY</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2X1.5 hour sessions weekly * 16 weeks</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5</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Psych 100/Psy 101/Psy 102 lectures</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Adjunct Assistant Professor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Undergraduate lecture 150 Rutgers + class 35 CUNY</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6</w:t>
            </w:r>
          </w:p>
        </w:tc>
      </w:tr>
      <w:tr w:rsidR="00556B70">
        <w:tc>
          <w:tcPr>
            <w:tcW w:w="1891" w:type="dxa"/>
          </w:tcPr>
          <w:p w:rsidR="00556B70" w:rsidRDefault="00556B70">
            <w:pPr>
              <w:ind w:left="0" w:hanging="2"/>
              <w:rPr>
                <w:rFonts w:ascii="Arial" w:eastAsia="Arial" w:hAnsi="Arial" w:cs="Arial"/>
                <w:sz w:val="16"/>
                <w:szCs w:val="16"/>
              </w:rPr>
            </w:pPr>
          </w:p>
          <w:p w:rsidR="00556B70" w:rsidRDefault="00187EB5">
            <w:pPr>
              <w:ind w:left="0" w:hanging="2"/>
              <w:rPr>
                <w:rFonts w:ascii="Arial" w:eastAsia="Arial" w:hAnsi="Arial" w:cs="Arial"/>
                <w:sz w:val="16"/>
                <w:szCs w:val="16"/>
              </w:rPr>
            </w:pPr>
            <w:r>
              <w:rPr>
                <w:rFonts w:ascii="Arial" w:eastAsia="Arial" w:hAnsi="Arial" w:cs="Arial"/>
                <w:sz w:val="16"/>
                <w:szCs w:val="16"/>
              </w:rPr>
              <w:t>ADHD: Assessment and Case Discussion</w:t>
            </w:r>
          </w:p>
          <w:p w:rsidR="00556B70" w:rsidRDefault="00556B70">
            <w:pPr>
              <w:ind w:left="0" w:hanging="2"/>
              <w:rPr>
                <w:rFonts w:ascii="Arial" w:eastAsia="Arial" w:hAnsi="Arial" w:cs="Arial"/>
                <w:sz w:val="16"/>
                <w:szCs w:val="16"/>
              </w:rPr>
            </w:pP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 xml:space="preserve">APA Training Program (Doctoral, Masters, </w:t>
            </w:r>
            <w:proofErr w:type="spellStart"/>
            <w:r>
              <w:rPr>
                <w:rFonts w:ascii="Arial" w:eastAsia="Arial" w:hAnsi="Arial" w:cs="Arial"/>
                <w:sz w:val="16"/>
                <w:szCs w:val="16"/>
              </w:rPr>
              <w:t>Post Doctoral</w:t>
            </w:r>
            <w:proofErr w:type="spellEnd"/>
            <w:r>
              <w:rPr>
                <w:rFonts w:ascii="Arial" w:eastAsia="Arial" w:hAnsi="Arial" w:cs="Arial"/>
                <w:sz w:val="16"/>
                <w:szCs w:val="16"/>
              </w:rPr>
              <w:t xml:space="preserve"> Didactics)</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Invited Lecturer</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Post graduate</w:t>
            </w:r>
          </w:p>
          <w:p w:rsidR="00556B70" w:rsidRDefault="00187EB5">
            <w:pPr>
              <w:ind w:left="0" w:hanging="2"/>
              <w:jc w:val="center"/>
              <w:rPr>
                <w:rFonts w:ascii="Arial" w:eastAsia="Arial" w:hAnsi="Arial" w:cs="Arial"/>
                <w:sz w:val="16"/>
                <w:szCs w:val="16"/>
              </w:rPr>
            </w:pPr>
            <w:r>
              <w:rPr>
                <w:rFonts w:ascii="Arial" w:eastAsia="Arial" w:hAnsi="Arial" w:cs="Arial"/>
                <w:sz w:val="16"/>
                <w:szCs w:val="16"/>
              </w:rPr>
              <w:t>&gt;10</w:t>
            </w:r>
          </w:p>
          <w:p w:rsidR="00556B70" w:rsidRDefault="00187EB5">
            <w:pPr>
              <w:ind w:left="0" w:hanging="2"/>
              <w:jc w:val="center"/>
              <w:rPr>
                <w:rFonts w:ascii="Arial" w:eastAsia="Arial" w:hAnsi="Arial" w:cs="Arial"/>
                <w:sz w:val="16"/>
                <w:szCs w:val="16"/>
              </w:rPr>
            </w:pPr>
            <w:r>
              <w:rPr>
                <w:rFonts w:ascii="Arial" w:eastAsia="Arial" w:hAnsi="Arial" w:cs="Arial"/>
                <w:sz w:val="16"/>
                <w:szCs w:val="16"/>
              </w:rPr>
              <w:t>Adolescent Health Department, Mount Sinai Hospital</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1x yearly</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5</w:t>
            </w:r>
          </w:p>
        </w:tc>
      </w:tr>
      <w:tr w:rsidR="00556B70">
        <w:trPr>
          <w:trHeight w:val="548"/>
        </w:trPr>
        <w:tc>
          <w:tcPr>
            <w:tcW w:w="1891" w:type="dxa"/>
          </w:tcPr>
          <w:p w:rsidR="00556B70" w:rsidRDefault="00187EB5">
            <w:pPr>
              <w:ind w:left="0" w:hanging="2"/>
              <w:rPr>
                <w:rFonts w:ascii="Arial" w:eastAsia="Arial" w:hAnsi="Arial" w:cs="Arial"/>
                <w:sz w:val="16"/>
                <w:szCs w:val="16"/>
              </w:rPr>
            </w:pPr>
            <w:r>
              <w:rPr>
                <w:rFonts w:ascii="Arial" w:eastAsia="Arial" w:hAnsi="Arial" w:cs="Arial"/>
                <w:sz w:val="16"/>
                <w:szCs w:val="16"/>
              </w:rPr>
              <w:t>Psychometrics and Test Validity in ADHD Clinical Practice</w:t>
            </w: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Medical  Fellows</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Invited Lecturer</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&gt;6</w:t>
            </w:r>
          </w:p>
          <w:p w:rsidR="00556B70" w:rsidRDefault="00187EB5">
            <w:pPr>
              <w:ind w:left="0" w:hanging="2"/>
              <w:jc w:val="center"/>
              <w:rPr>
                <w:rFonts w:ascii="Arial" w:eastAsia="Arial" w:hAnsi="Arial" w:cs="Arial"/>
                <w:sz w:val="16"/>
                <w:szCs w:val="16"/>
              </w:rPr>
            </w:pPr>
            <w:proofErr w:type="spellStart"/>
            <w:r>
              <w:rPr>
                <w:rFonts w:ascii="Arial" w:eastAsia="Arial" w:hAnsi="Arial" w:cs="Arial"/>
                <w:sz w:val="16"/>
                <w:szCs w:val="16"/>
              </w:rPr>
              <w:t>ATrack</w:t>
            </w:r>
            <w:proofErr w:type="spellEnd"/>
            <w:r>
              <w:rPr>
                <w:rFonts w:ascii="Arial" w:eastAsia="Arial" w:hAnsi="Arial" w:cs="Arial"/>
                <w:sz w:val="16"/>
                <w:szCs w:val="16"/>
              </w:rPr>
              <w:t xml:space="preserve"> Program, Department of Psychiatry, Icahn School of Medicin</w:t>
            </w:r>
            <w:r>
              <w:rPr>
                <w:rFonts w:ascii="Arial" w:eastAsia="Arial" w:hAnsi="Arial" w:cs="Arial"/>
                <w:sz w:val="16"/>
                <w:szCs w:val="16"/>
              </w:rPr>
              <w:t>e at Mount Sinai</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1x yearly</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2</w:t>
            </w:r>
          </w:p>
        </w:tc>
      </w:tr>
      <w:tr w:rsidR="00556B70">
        <w:trPr>
          <w:trHeight w:val="548"/>
        </w:trPr>
        <w:tc>
          <w:tcPr>
            <w:tcW w:w="1891" w:type="dxa"/>
          </w:tcPr>
          <w:p w:rsidR="00556B70" w:rsidRDefault="00187EB5">
            <w:pPr>
              <w:ind w:left="0" w:hanging="2"/>
              <w:rPr>
                <w:rFonts w:ascii="Arial" w:eastAsia="Arial" w:hAnsi="Arial" w:cs="Arial"/>
                <w:sz w:val="16"/>
                <w:szCs w:val="16"/>
              </w:rPr>
            </w:pPr>
            <w:r>
              <w:rPr>
                <w:rFonts w:ascii="Arial" w:eastAsia="Arial" w:hAnsi="Arial" w:cs="Arial"/>
                <w:sz w:val="16"/>
                <w:szCs w:val="16"/>
              </w:rPr>
              <w:t xml:space="preserve">History and Systems of Psychology </w:t>
            </w: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&gt;15</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History and Modern Viewpoints of Psychology, With or Without Writing Intensive</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&gt;50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Pr>
          <w:p w:rsidR="00556B70" w:rsidRDefault="00187EB5">
            <w:pPr>
              <w:ind w:left="0" w:hanging="2"/>
              <w:rPr>
                <w:rFonts w:ascii="Arial" w:eastAsia="Arial" w:hAnsi="Arial" w:cs="Arial"/>
                <w:sz w:val="16"/>
                <w:szCs w:val="16"/>
              </w:rPr>
            </w:pPr>
            <w:r>
              <w:rPr>
                <w:rFonts w:ascii="Arial" w:eastAsia="Arial" w:hAnsi="Arial" w:cs="Arial"/>
                <w:sz w:val="16"/>
                <w:szCs w:val="16"/>
              </w:rPr>
              <w:t>Research Methods and Program Evaluation in Applied Psychology</w:t>
            </w: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Graduate</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Lecturer, adjunct</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&gt;20</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rPr>
          <w:trHeight w:val="530"/>
        </w:trPr>
        <w:tc>
          <w:tcPr>
            <w:tcW w:w="1891" w:type="dxa"/>
          </w:tcPr>
          <w:p w:rsidR="00556B70" w:rsidRDefault="00187EB5">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Research Methods </w:t>
            </w: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Lecturer, adjunct</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&gt;20</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Statistics in Psychology </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&gt;20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Pr>
          <w:p w:rsidR="00556B70" w:rsidRDefault="00187EB5">
            <w:pPr>
              <w:ind w:left="0" w:hanging="2"/>
              <w:rPr>
                <w:rFonts w:ascii="Arial" w:eastAsia="Arial" w:hAnsi="Arial" w:cs="Arial"/>
                <w:sz w:val="16"/>
                <w:szCs w:val="16"/>
              </w:rPr>
            </w:pPr>
            <w:r>
              <w:rPr>
                <w:rFonts w:ascii="Arial" w:eastAsia="Arial" w:hAnsi="Arial" w:cs="Arial"/>
                <w:sz w:val="16"/>
                <w:szCs w:val="16"/>
              </w:rPr>
              <w:t>Psychological Disorders of Childhood and Adolescence</w:t>
            </w: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&gt;30</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Developmental Psychology, Child Development </w:t>
            </w:r>
            <w:r>
              <w:rPr>
                <w:rFonts w:ascii="Arial" w:eastAsia="Arial" w:hAnsi="Arial" w:cs="Arial"/>
                <w:color w:val="000000"/>
                <w:sz w:val="16"/>
                <w:szCs w:val="16"/>
              </w:rPr>
              <w:br/>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20-40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Pr>
          <w:p w:rsidR="00556B70" w:rsidRDefault="00187EB5">
            <w:pPr>
              <w:ind w:left="0" w:hanging="2"/>
              <w:rPr>
                <w:rFonts w:ascii="Arial" w:eastAsia="Arial" w:hAnsi="Arial" w:cs="Arial"/>
                <w:sz w:val="16"/>
                <w:szCs w:val="16"/>
              </w:rPr>
            </w:pPr>
            <w:r>
              <w:rPr>
                <w:rFonts w:ascii="Arial" w:eastAsia="Arial" w:hAnsi="Arial" w:cs="Arial"/>
                <w:sz w:val="16"/>
                <w:szCs w:val="16"/>
              </w:rPr>
              <w:t>Developmental Psychology, Lifespan Development</w:t>
            </w:r>
          </w:p>
          <w:p w:rsidR="00556B70" w:rsidRDefault="00556B70">
            <w:pPr>
              <w:ind w:left="0" w:hanging="2"/>
              <w:rPr>
                <w:rFonts w:ascii="Arial" w:eastAsia="Arial" w:hAnsi="Arial" w:cs="Arial"/>
                <w:sz w:val="16"/>
                <w:szCs w:val="16"/>
              </w:rPr>
            </w:pPr>
          </w:p>
          <w:p w:rsidR="00556B70" w:rsidRDefault="00556B70">
            <w:pPr>
              <w:ind w:left="0" w:hanging="2"/>
              <w:rPr>
                <w:rFonts w:ascii="Arial" w:eastAsia="Arial" w:hAnsi="Arial" w:cs="Arial"/>
                <w:sz w:val="16"/>
                <w:szCs w:val="16"/>
              </w:rPr>
            </w:pPr>
          </w:p>
        </w:tc>
        <w:tc>
          <w:tcPr>
            <w:tcW w:w="1439" w:type="dxa"/>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Pr>
          <w:p w:rsidR="00556B70" w:rsidRDefault="00187EB5">
            <w:pPr>
              <w:ind w:left="0" w:hanging="2"/>
              <w:jc w:val="center"/>
              <w:rPr>
                <w:rFonts w:ascii="Arial" w:eastAsia="Arial" w:hAnsi="Arial" w:cs="Arial"/>
                <w:sz w:val="16"/>
                <w:szCs w:val="16"/>
              </w:rPr>
            </w:pPr>
            <w:r>
              <w:rPr>
                <w:rFonts w:ascii="Arial" w:eastAsia="Arial" w:hAnsi="Arial" w:cs="Arial"/>
                <w:sz w:val="16"/>
                <w:szCs w:val="16"/>
              </w:rPr>
              <w:t>20-40</w:t>
            </w:r>
          </w:p>
        </w:tc>
        <w:tc>
          <w:tcPr>
            <w:tcW w:w="1260" w:type="dxa"/>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Pr>
          <w:p w:rsidR="00556B70" w:rsidRDefault="00556B70">
            <w:pPr>
              <w:ind w:left="0" w:hanging="2"/>
              <w:rPr>
                <w:rFonts w:ascii="Arial" w:eastAsia="Arial" w:hAnsi="Arial" w:cs="Arial"/>
                <w:sz w:val="16"/>
                <w:szCs w:val="16"/>
              </w:rPr>
            </w:pPr>
          </w:p>
        </w:tc>
        <w:tc>
          <w:tcPr>
            <w:tcW w:w="1231" w:type="dxa"/>
          </w:tcPr>
          <w:p w:rsidR="00556B70" w:rsidRDefault="00187EB5">
            <w:pPr>
              <w:ind w:left="0" w:hanging="2"/>
              <w:rPr>
                <w:rFonts w:ascii="Arial" w:eastAsia="Arial" w:hAnsi="Arial" w:cs="Arial"/>
                <w:sz w:val="16"/>
                <w:szCs w:val="16"/>
              </w:rPr>
            </w:pPr>
            <w:r>
              <w:rPr>
                <w:rFonts w:ascii="Arial" w:eastAsia="Arial" w:hAnsi="Arial" w:cs="Arial"/>
                <w:sz w:val="16"/>
                <w:szCs w:val="16"/>
              </w:rPr>
              <w:t>1</w:t>
            </w:r>
            <w:r>
              <w:rPr>
                <w:rFonts w:ascii="Arial" w:eastAsia="Arial" w:hAnsi="Arial" w:cs="Arial"/>
                <w:sz w:val="16"/>
                <w:szCs w:val="16"/>
              </w:rPr>
              <w:t>3</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Special Topics in Psychology: The Psychology of Humor, Biological and Social Influences</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&gt;20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Drugs and Behavior </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&gt;20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rPr>
          <w:trHeight w:val="503"/>
        </w:trPr>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Health Psychology</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&gt;50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 xml:space="preserve">Health Psychology Writing Intensive </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&gt;50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 xml:space="preserve">Introduction to Psychology </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&gt;30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Psychology 102, Lecture Hall</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Undergraduate</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Assistant Professor, adjunct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&gt;150, Lecture Hall</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3hr session weekly * 16 weeks per semester</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CQI and Methods of Participatory Research</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To clinical and administrative Staff</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Consultant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&gt;10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2 hour session, 6 held</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OHM Regulations and Outcomes Measurement</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To upper level management</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Consultant</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&gt;40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 hour sessions, held 1x monthly at each of 3 sites, 6 months</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1</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lastRenderedPageBreak/>
              <w:t>Health and Mental Health: Caring for Serious and Persistent Mental Illness</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Group Session Psycho-education</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proofErr w:type="spellStart"/>
            <w:r>
              <w:rPr>
                <w:rFonts w:ascii="Arial" w:eastAsia="Arial" w:hAnsi="Arial" w:cs="Arial"/>
                <w:sz w:val="16"/>
                <w:szCs w:val="16"/>
              </w:rPr>
              <w:t>Predoctoral</w:t>
            </w:r>
            <w:proofErr w:type="spellEnd"/>
            <w:r>
              <w:rPr>
                <w:rFonts w:ascii="Arial" w:eastAsia="Arial" w:hAnsi="Arial" w:cs="Arial"/>
                <w:sz w:val="16"/>
                <w:szCs w:val="16"/>
              </w:rPr>
              <w:t xml:space="preserve"> Intern</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&gt;30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40 minute sessions, held 1x weekly, for approx</w:t>
            </w:r>
            <w:r>
              <w:rPr>
                <w:rFonts w:ascii="Arial" w:eastAsia="Arial" w:hAnsi="Arial" w:cs="Arial"/>
                <w:sz w:val="16"/>
                <w:szCs w:val="16"/>
              </w:rPr>
              <w:t>imately 2 years</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2</w:t>
            </w:r>
          </w:p>
        </w:tc>
      </w:tr>
      <w:tr w:rsidR="00556B70">
        <w:tc>
          <w:tcPr>
            <w:tcW w:w="1891"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Psychobiology</w:t>
            </w:r>
          </w:p>
        </w:tc>
        <w:tc>
          <w:tcPr>
            <w:tcW w:w="1439"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High School</w:t>
            </w:r>
          </w:p>
        </w:tc>
        <w:tc>
          <w:tcPr>
            <w:tcW w:w="135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Classroom Teacher</w:t>
            </w:r>
          </w:p>
        </w:tc>
        <w:tc>
          <w:tcPr>
            <w:tcW w:w="189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jc w:val="center"/>
              <w:rPr>
                <w:rFonts w:ascii="Arial" w:eastAsia="Arial" w:hAnsi="Arial" w:cs="Arial"/>
                <w:sz w:val="16"/>
                <w:szCs w:val="16"/>
              </w:rPr>
            </w:pPr>
            <w:r>
              <w:rPr>
                <w:rFonts w:ascii="Arial" w:eastAsia="Arial" w:hAnsi="Arial" w:cs="Arial"/>
                <w:sz w:val="16"/>
                <w:szCs w:val="16"/>
              </w:rPr>
              <w:t>&gt;30</w:t>
            </w:r>
          </w:p>
        </w:tc>
        <w:tc>
          <w:tcPr>
            <w:tcW w:w="1260" w:type="dxa"/>
            <w:tcBorders>
              <w:top w:val="single" w:sz="4" w:space="0" w:color="000000"/>
              <w:left w:val="single" w:sz="4" w:space="0" w:color="000000"/>
              <w:bottom w:val="single" w:sz="4" w:space="0" w:color="000000"/>
              <w:right w:val="single" w:sz="4" w:space="0" w:color="000000"/>
            </w:tcBorders>
          </w:tcPr>
          <w:p w:rsidR="00556B70" w:rsidRDefault="00187EB5">
            <w:pPr>
              <w:ind w:left="0" w:hanging="2"/>
              <w:rPr>
                <w:rFonts w:ascii="Arial" w:eastAsia="Arial" w:hAnsi="Arial" w:cs="Arial"/>
                <w:sz w:val="16"/>
                <w:szCs w:val="16"/>
              </w:rPr>
            </w:pPr>
            <w:r>
              <w:rPr>
                <w:rFonts w:ascii="Arial" w:eastAsia="Arial" w:hAnsi="Arial" w:cs="Arial"/>
                <w:sz w:val="16"/>
                <w:szCs w:val="16"/>
              </w:rPr>
              <w:t>45 minute class, 8 sessions daily</w:t>
            </w:r>
          </w:p>
        </w:tc>
        <w:tc>
          <w:tcPr>
            <w:tcW w:w="569"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c>
          <w:tcPr>
            <w:tcW w:w="1231" w:type="dxa"/>
            <w:tcBorders>
              <w:top w:val="single" w:sz="4" w:space="0" w:color="000000"/>
              <w:left w:val="single" w:sz="4" w:space="0" w:color="000000"/>
              <w:bottom w:val="single" w:sz="4" w:space="0" w:color="000000"/>
              <w:right w:val="single" w:sz="4" w:space="0" w:color="000000"/>
            </w:tcBorders>
          </w:tcPr>
          <w:p w:rsidR="00556B70" w:rsidRDefault="00556B70">
            <w:pPr>
              <w:ind w:left="0" w:hanging="2"/>
              <w:rPr>
                <w:rFonts w:ascii="Arial" w:eastAsia="Arial" w:hAnsi="Arial" w:cs="Arial"/>
                <w:sz w:val="16"/>
                <w:szCs w:val="16"/>
              </w:rPr>
            </w:pPr>
          </w:p>
        </w:tc>
      </w:tr>
    </w:tbl>
    <w:p w:rsidR="00556B70" w:rsidRDefault="00556B70">
      <w:pPr>
        <w:tabs>
          <w:tab w:val="center" w:pos="5040"/>
        </w:tabs>
        <w:ind w:left="0" w:hanging="2"/>
        <w:rPr>
          <w:rFonts w:ascii="Arial" w:eastAsia="Arial" w:hAnsi="Arial" w:cs="Arial"/>
          <w:sz w:val="16"/>
          <w:szCs w:val="16"/>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ADMINISTRATIVE LEADERSHIP APPOINTMENTS</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i/>
          <w:sz w:val="22"/>
          <w:szCs w:val="22"/>
          <w:u w:val="single"/>
        </w:rPr>
        <w:t>INTERNAL</w:t>
      </w:r>
      <w:r>
        <w:rPr>
          <w:rFonts w:ascii="Arial" w:eastAsia="Arial" w:hAnsi="Arial" w:cs="Arial"/>
          <w:i/>
          <w:sz w:val="22"/>
          <w:szCs w:val="22"/>
          <w:u w:val="single"/>
        </w:rPr>
        <w:t xml:space="preserve">: </w:t>
      </w:r>
    </w:p>
    <w:p w:rsidR="00556B70" w:rsidRDefault="00187EB5">
      <w:pPr>
        <w:numPr>
          <w:ilvl w:val="0"/>
          <w:numId w:val="1"/>
        </w:numPr>
        <w:ind w:left="0" w:hanging="2"/>
        <w:rPr>
          <w:rFonts w:ascii="Arial" w:eastAsia="Arial" w:hAnsi="Arial" w:cs="Arial"/>
          <w:sz w:val="22"/>
          <w:szCs w:val="22"/>
        </w:rPr>
      </w:pPr>
      <w:r>
        <w:rPr>
          <w:rFonts w:ascii="Arial" w:eastAsia="Arial" w:hAnsi="Arial" w:cs="Arial"/>
          <w:sz w:val="22"/>
          <w:szCs w:val="22"/>
        </w:rPr>
        <w:t>Research Manager and Senior Clinical Research Coordinator</w:t>
      </w:r>
    </w:p>
    <w:p w:rsidR="00556B70" w:rsidRDefault="00187EB5">
      <w:pPr>
        <w:numPr>
          <w:ilvl w:val="1"/>
          <w:numId w:val="1"/>
        </w:numPr>
        <w:ind w:left="0" w:hanging="2"/>
        <w:rPr>
          <w:rFonts w:ascii="Arial" w:eastAsia="Arial" w:hAnsi="Arial" w:cs="Arial"/>
          <w:sz w:val="22"/>
          <w:szCs w:val="22"/>
        </w:rPr>
      </w:pPr>
      <w:r>
        <w:rPr>
          <w:rFonts w:ascii="Arial" w:eastAsia="Arial" w:hAnsi="Arial" w:cs="Arial"/>
          <w:sz w:val="22"/>
          <w:szCs w:val="22"/>
        </w:rPr>
        <w:t>Division of ADHD, Learning Disabilities, and Related Disorders in the Department of Psychiatry, Icahn School of Medicine at Mount Sinai</w:t>
      </w:r>
    </w:p>
    <w:p w:rsidR="00556B70" w:rsidRDefault="00187EB5">
      <w:pPr>
        <w:numPr>
          <w:ilvl w:val="1"/>
          <w:numId w:val="1"/>
        </w:numPr>
        <w:ind w:left="0" w:hanging="2"/>
        <w:rPr>
          <w:rFonts w:ascii="Arial" w:eastAsia="Arial" w:hAnsi="Arial" w:cs="Arial"/>
          <w:sz w:val="22"/>
          <w:szCs w:val="22"/>
        </w:rPr>
      </w:pPr>
      <w:r>
        <w:rPr>
          <w:rFonts w:ascii="Arial" w:eastAsia="Arial" w:hAnsi="Arial" w:cs="Arial"/>
          <w:sz w:val="22"/>
          <w:szCs w:val="22"/>
        </w:rPr>
        <w:t>Center for Excellence for ADHD, Learning Disabilities, and Related Disorders, Mount Sinai Health System</w:t>
      </w:r>
    </w:p>
    <w:p w:rsidR="00556B70" w:rsidRDefault="00187EB5">
      <w:pPr>
        <w:numPr>
          <w:ilvl w:val="0"/>
          <w:numId w:val="1"/>
        </w:numPr>
        <w:ind w:left="0" w:hanging="2"/>
        <w:rPr>
          <w:rFonts w:ascii="Arial" w:eastAsia="Arial" w:hAnsi="Arial" w:cs="Arial"/>
          <w:sz w:val="22"/>
          <w:szCs w:val="22"/>
        </w:rPr>
      </w:pPr>
      <w:r>
        <w:rPr>
          <w:rFonts w:ascii="Arial" w:eastAsia="Arial" w:hAnsi="Arial" w:cs="Arial"/>
          <w:sz w:val="22"/>
          <w:szCs w:val="22"/>
        </w:rPr>
        <w:t>Research Manager</w:t>
      </w:r>
      <w:r>
        <w:rPr>
          <w:rFonts w:ascii="Arial" w:eastAsia="Arial" w:hAnsi="Arial" w:cs="Arial"/>
          <w:sz w:val="22"/>
          <w:szCs w:val="22"/>
        </w:rPr>
        <w:t xml:space="preserve"> and Senior Clinical Research Coordinator</w:t>
      </w:r>
    </w:p>
    <w:p w:rsidR="00556B70" w:rsidRDefault="00187EB5">
      <w:pPr>
        <w:numPr>
          <w:ilvl w:val="1"/>
          <w:numId w:val="1"/>
        </w:numPr>
        <w:ind w:left="0" w:hanging="2"/>
        <w:rPr>
          <w:rFonts w:ascii="Arial" w:eastAsia="Arial" w:hAnsi="Arial" w:cs="Arial"/>
          <w:sz w:val="22"/>
          <w:szCs w:val="22"/>
        </w:rPr>
      </w:pPr>
      <w:r>
        <w:rPr>
          <w:rFonts w:ascii="Arial" w:eastAsia="Arial" w:hAnsi="Arial" w:cs="Arial"/>
          <w:sz w:val="22"/>
          <w:szCs w:val="22"/>
        </w:rPr>
        <w:t>Tourette Association of America Center of Excellence at the Mount Sinai Health System</w:t>
      </w:r>
    </w:p>
    <w:p w:rsidR="00556B70" w:rsidRDefault="00187EB5">
      <w:pPr>
        <w:numPr>
          <w:ilvl w:val="0"/>
          <w:numId w:val="1"/>
        </w:numPr>
        <w:ind w:left="0" w:hanging="2"/>
        <w:rPr>
          <w:rFonts w:ascii="Arial" w:eastAsia="Arial" w:hAnsi="Arial" w:cs="Arial"/>
          <w:sz w:val="22"/>
          <w:szCs w:val="22"/>
        </w:rPr>
      </w:pPr>
      <w:r>
        <w:rPr>
          <w:rFonts w:ascii="Arial" w:eastAsia="Arial" w:hAnsi="Arial" w:cs="Arial"/>
          <w:sz w:val="22"/>
          <w:szCs w:val="22"/>
        </w:rPr>
        <w:t>Committee for Psychology Continuing Education, Department of Psychology, Mount Sinai Health System</w:t>
      </w:r>
    </w:p>
    <w:p w:rsidR="00556B70" w:rsidRDefault="00187EB5">
      <w:pPr>
        <w:numPr>
          <w:ilvl w:val="0"/>
          <w:numId w:val="1"/>
        </w:numPr>
        <w:ind w:left="0" w:hanging="2"/>
        <w:rPr>
          <w:rFonts w:ascii="Arial" w:eastAsia="Arial" w:hAnsi="Arial" w:cs="Arial"/>
          <w:sz w:val="22"/>
          <w:szCs w:val="22"/>
        </w:rPr>
      </w:pPr>
      <w:r>
        <w:rPr>
          <w:rFonts w:ascii="Arial" w:eastAsia="Arial" w:hAnsi="Arial" w:cs="Arial"/>
          <w:sz w:val="22"/>
          <w:szCs w:val="22"/>
        </w:rPr>
        <w:t xml:space="preserve">Grand Rounds Committee, Department of Psychology, Mount </w:t>
      </w:r>
      <w:proofErr w:type="spellStart"/>
      <w:r>
        <w:rPr>
          <w:rFonts w:ascii="Arial" w:eastAsia="Arial" w:hAnsi="Arial" w:cs="Arial"/>
          <w:sz w:val="22"/>
          <w:szCs w:val="22"/>
        </w:rPr>
        <w:t>SInai</w:t>
      </w:r>
      <w:proofErr w:type="spellEnd"/>
      <w:r>
        <w:rPr>
          <w:rFonts w:ascii="Arial" w:eastAsia="Arial" w:hAnsi="Arial" w:cs="Arial"/>
          <w:sz w:val="22"/>
          <w:szCs w:val="22"/>
        </w:rPr>
        <w:t xml:space="preserve"> Health System</w:t>
      </w:r>
    </w:p>
    <w:p w:rsidR="00556B70" w:rsidRDefault="00187EB5">
      <w:pPr>
        <w:numPr>
          <w:ilvl w:val="0"/>
          <w:numId w:val="1"/>
        </w:numPr>
        <w:spacing w:after="240"/>
        <w:ind w:left="0" w:hanging="2"/>
        <w:rPr>
          <w:sz w:val="22"/>
          <w:szCs w:val="22"/>
        </w:rPr>
      </w:pPr>
      <w:r>
        <w:rPr>
          <w:rFonts w:ascii="Arial" w:eastAsia="Arial" w:hAnsi="Arial" w:cs="Arial"/>
          <w:sz w:val="22"/>
          <w:szCs w:val="22"/>
        </w:rPr>
        <w:t xml:space="preserve">Board B, Program for Protection of Human Subjects, Icahn School of Medicine at Mount Sinai </w:t>
      </w:r>
    </w:p>
    <w:p w:rsidR="00556B70" w:rsidRDefault="00187EB5">
      <w:pPr>
        <w:tabs>
          <w:tab w:val="center" w:pos="5040"/>
        </w:tabs>
        <w:ind w:left="0" w:hanging="2"/>
        <w:rPr>
          <w:rFonts w:ascii="Arial" w:eastAsia="Arial" w:hAnsi="Arial" w:cs="Arial"/>
          <w:sz w:val="22"/>
          <w:szCs w:val="22"/>
        </w:rPr>
      </w:pPr>
      <w:r>
        <w:rPr>
          <w:rFonts w:ascii="Arial" w:eastAsia="Arial" w:hAnsi="Arial" w:cs="Arial"/>
          <w:b/>
          <w:i/>
          <w:sz w:val="22"/>
          <w:szCs w:val="22"/>
          <w:u w:val="single"/>
        </w:rPr>
        <w:t>EXTERNAL</w:t>
      </w:r>
      <w:r>
        <w:rPr>
          <w:rFonts w:ascii="Arial" w:eastAsia="Arial" w:hAnsi="Arial" w:cs="Arial"/>
          <w:i/>
          <w:sz w:val="22"/>
          <w:szCs w:val="22"/>
        </w:rPr>
        <w:t xml:space="preserve">: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2017-</w:t>
      </w:r>
      <w:r>
        <w:rPr>
          <w:rFonts w:ascii="Arial" w:eastAsia="Arial" w:hAnsi="Arial" w:cs="Arial"/>
          <w:sz w:val="22"/>
          <w:szCs w:val="22"/>
        </w:rPr>
        <w:t>Present</w:t>
      </w:r>
      <w:r>
        <w:rPr>
          <w:rFonts w:ascii="Arial" w:eastAsia="Arial" w:hAnsi="Arial" w:cs="Arial"/>
          <w:sz w:val="22"/>
          <w:szCs w:val="22"/>
        </w:rPr>
        <w:tab/>
      </w:r>
      <w:r>
        <w:rPr>
          <w:rFonts w:ascii="Arial" w:eastAsia="Arial" w:hAnsi="Arial" w:cs="Arial"/>
          <w:sz w:val="22"/>
          <w:szCs w:val="22"/>
        </w:rPr>
        <w:tab/>
        <w:t>Executive Board Member</w:t>
      </w:r>
      <w:r>
        <w:rPr>
          <w:rFonts w:ascii="Arial" w:eastAsia="Arial" w:hAnsi="Arial" w:cs="Arial"/>
          <w:sz w:val="22"/>
          <w:szCs w:val="22"/>
        </w:rPr>
        <w:t>:</w:t>
      </w:r>
      <w:r>
        <w:rPr>
          <w:rFonts w:ascii="Arial" w:eastAsia="Arial" w:hAnsi="Arial" w:cs="Arial"/>
          <w:sz w:val="22"/>
          <w:szCs w:val="22"/>
        </w:rPr>
        <w:t xml:space="preserve"> American Professional Society for ADHD and Related Disorders (2 Terms)</w:t>
      </w:r>
    </w:p>
    <w:p w:rsidR="00556B70" w:rsidRDefault="00556B70">
      <w:pPr>
        <w:tabs>
          <w:tab w:val="center" w:pos="5040"/>
        </w:tabs>
        <w:ind w:left="0" w:hanging="2"/>
        <w:rPr>
          <w:rFonts w:ascii="Arial" w:eastAsia="Arial" w:hAnsi="Arial" w:cs="Arial"/>
          <w:sz w:val="22"/>
          <w:szCs w:val="22"/>
          <w:highlight w:val="white"/>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highlight w:val="white"/>
        </w:rPr>
        <w:t>APSARD</w:t>
      </w:r>
      <w:r>
        <w:rPr>
          <w:rFonts w:ascii="Arial" w:eastAsia="Arial" w:hAnsi="Arial" w:cs="Arial"/>
          <w:sz w:val="22"/>
          <w:szCs w:val="22"/>
          <w:highlight w:val="white"/>
        </w:rPr>
        <w:t xml:space="preserve"> is the premier professional and academic society for national and international ADHD experts across </w:t>
      </w:r>
      <w:r>
        <w:rPr>
          <w:rFonts w:ascii="Arial" w:eastAsia="Arial" w:hAnsi="Arial" w:cs="Arial"/>
          <w:sz w:val="22"/>
          <w:szCs w:val="22"/>
          <w:highlight w:val="white"/>
        </w:rPr>
        <w:t>a broad spectrum of allied mental health</w:t>
      </w:r>
      <w:r>
        <w:rPr>
          <w:rFonts w:ascii="Arial" w:eastAsia="Arial" w:hAnsi="Arial" w:cs="Arial"/>
          <w:sz w:val="22"/>
          <w:szCs w:val="22"/>
          <w:highlight w:val="white"/>
        </w:rPr>
        <w:t xml:space="preserve"> fields. We work </w:t>
      </w:r>
      <w:r>
        <w:rPr>
          <w:rFonts w:ascii="Arial" w:eastAsia="Arial" w:hAnsi="Arial" w:cs="Arial"/>
          <w:sz w:val="22"/>
          <w:szCs w:val="22"/>
        </w:rPr>
        <w:t xml:space="preserve">collaboratively to </w:t>
      </w:r>
      <w:r>
        <w:rPr>
          <w:rFonts w:ascii="Arial" w:eastAsia="Arial" w:hAnsi="Arial" w:cs="Arial"/>
          <w:sz w:val="22"/>
          <w:szCs w:val="22"/>
        </w:rPr>
        <w:t xml:space="preserve">produce the highest quality research and research-informed clinical practice toward </w:t>
      </w:r>
      <w:r>
        <w:rPr>
          <w:rFonts w:ascii="Arial" w:eastAsia="Arial" w:hAnsi="Arial" w:cs="Arial"/>
          <w:sz w:val="22"/>
          <w:szCs w:val="22"/>
          <w:highlight w:val="white"/>
        </w:rPr>
        <w:t>improving</w:t>
      </w:r>
      <w:r>
        <w:rPr>
          <w:rFonts w:ascii="Arial" w:eastAsia="Arial" w:hAnsi="Arial" w:cs="Arial"/>
          <w:sz w:val="22"/>
          <w:szCs w:val="22"/>
          <w:highlight w:val="white"/>
        </w:rPr>
        <w:t xml:space="preserve"> the quality of care for patients with ADHD.</w:t>
      </w:r>
      <w:r>
        <w:rPr>
          <w:rFonts w:ascii="Arial" w:eastAsia="Arial" w:hAnsi="Arial" w:cs="Arial"/>
          <w:sz w:val="22"/>
          <w:szCs w:val="22"/>
          <w:highlight w:val="white"/>
        </w:rPr>
        <w:t xml:space="preserve"> We develop educational tools, quality measures, and guidelines to</w:t>
      </w:r>
      <w:r>
        <w:rPr>
          <w:rFonts w:ascii="Arial" w:eastAsia="Arial" w:hAnsi="Arial" w:cs="Arial"/>
          <w:sz w:val="22"/>
          <w:szCs w:val="22"/>
          <w:highlight w:val="white"/>
        </w:rPr>
        <w:t xml:space="preserve"> fill </w:t>
      </w:r>
      <w:r>
        <w:rPr>
          <w:rFonts w:ascii="Arial" w:eastAsia="Arial" w:hAnsi="Arial" w:cs="Arial"/>
          <w:sz w:val="22"/>
          <w:szCs w:val="22"/>
          <w:highlight w:val="white"/>
        </w:rPr>
        <w:lastRenderedPageBreak/>
        <w:t>unmet education and training needs for healthca</w:t>
      </w:r>
      <w:r>
        <w:rPr>
          <w:rFonts w:ascii="Arial" w:eastAsia="Arial" w:hAnsi="Arial" w:cs="Arial"/>
          <w:sz w:val="22"/>
          <w:szCs w:val="22"/>
          <w:highlight w:val="white"/>
        </w:rPr>
        <w:t>re professionals helping patients with ADHD, from childhood through adulthood</w:t>
      </w:r>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2022-present</w:t>
      </w:r>
      <w:r>
        <w:rPr>
          <w:rFonts w:ascii="Arial" w:eastAsia="Arial" w:hAnsi="Arial" w:cs="Arial"/>
          <w:sz w:val="22"/>
          <w:szCs w:val="22"/>
        </w:rPr>
        <w:tab/>
        <w:t>Task Force: U.S. Guidelines for Diagnosis and Treatment of Adults with ADHD</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Working collaboratively with major academic and professional organizations, and gover</w:t>
      </w:r>
      <w:r>
        <w:rPr>
          <w:rFonts w:ascii="Arial" w:eastAsia="Arial" w:hAnsi="Arial" w:cs="Arial"/>
          <w:sz w:val="22"/>
          <w:szCs w:val="22"/>
        </w:rPr>
        <w:t xml:space="preserve">nment agencies, with feedback from patient advocacy groups, I am contributing to the development of United States Guidelines for the diagnosis and treatment of ADHD in adults. </w:t>
      </w:r>
      <w:hyperlink r:id="rId10">
        <w:r>
          <w:rPr>
            <w:rFonts w:ascii="Arial" w:eastAsia="Arial" w:hAnsi="Arial" w:cs="Arial"/>
            <w:color w:val="1155CC"/>
            <w:sz w:val="22"/>
            <w:szCs w:val="22"/>
            <w:u w:val="single"/>
          </w:rPr>
          <w:t>https:</w:t>
        </w:r>
        <w:r>
          <w:rPr>
            <w:rFonts w:ascii="Arial" w:eastAsia="Arial" w:hAnsi="Arial" w:cs="Arial"/>
            <w:color w:val="1155CC"/>
            <w:sz w:val="22"/>
            <w:szCs w:val="22"/>
            <w:u w:val="single"/>
          </w:rPr>
          <w:t>//apsard.org/us-guidelines-for-adults-with-adhd/</w:t>
        </w:r>
      </w:hyperlink>
      <w:r>
        <w:rPr>
          <w:rFonts w:ascii="Arial" w:eastAsia="Arial" w:hAnsi="Arial" w:cs="Arial"/>
          <w:sz w:val="22"/>
          <w:szCs w:val="22"/>
        </w:rPr>
        <w:t xml:space="preserve">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2022-present</w:t>
      </w:r>
      <w:r>
        <w:rPr>
          <w:rFonts w:ascii="Arial" w:eastAsia="Arial" w:hAnsi="Arial" w:cs="Arial"/>
          <w:sz w:val="22"/>
          <w:szCs w:val="22"/>
        </w:rPr>
        <w:tab/>
        <w:t>Health Equity Task Force: American Professional Society for ADHD and Related Disorders</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We are working to maintain the integrity of APSARD as a leader in the field, and develop its organizatio</w:t>
      </w:r>
      <w:r>
        <w:rPr>
          <w:rFonts w:ascii="Arial" w:eastAsia="Arial" w:hAnsi="Arial" w:cs="Arial"/>
          <w:sz w:val="22"/>
          <w:szCs w:val="22"/>
        </w:rPr>
        <w:t xml:space="preserve">nal culture. To this end, we have initiated a review of internal policies and procedures that impact equity, diversity, and </w:t>
      </w:r>
      <w:proofErr w:type="spellStart"/>
      <w:r>
        <w:rPr>
          <w:rFonts w:ascii="Arial" w:eastAsia="Arial" w:hAnsi="Arial" w:cs="Arial"/>
          <w:sz w:val="22"/>
          <w:szCs w:val="22"/>
        </w:rPr>
        <w:t>inclusion.We</w:t>
      </w:r>
      <w:proofErr w:type="spellEnd"/>
      <w:r>
        <w:rPr>
          <w:rFonts w:ascii="Arial" w:eastAsia="Arial" w:hAnsi="Arial" w:cs="Arial"/>
          <w:sz w:val="22"/>
          <w:szCs w:val="22"/>
        </w:rPr>
        <w:t xml:space="preserve"> have organized ‘listening sessions’ to obtain feedback and perspectives of traditionally underserved and underrepresent</w:t>
      </w:r>
      <w:r>
        <w:rPr>
          <w:rFonts w:ascii="Arial" w:eastAsia="Arial" w:hAnsi="Arial" w:cs="Arial"/>
          <w:sz w:val="22"/>
          <w:szCs w:val="22"/>
        </w:rPr>
        <w:t>ed members of the community. Over the past three years, APSARD has made excellent progress toward gender parity. These expanded efforts are working toward building an inclusive and robust infrastructure that will echo its philosophy through all of APSARD’s</w:t>
      </w:r>
      <w:r>
        <w:rPr>
          <w:rFonts w:ascii="Arial" w:eastAsia="Arial" w:hAnsi="Arial" w:cs="Arial"/>
          <w:sz w:val="22"/>
          <w:szCs w:val="22"/>
        </w:rPr>
        <w:t xml:space="preserve"> activities.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2019-2</w:t>
      </w:r>
      <w:r>
        <w:rPr>
          <w:rFonts w:ascii="Arial" w:eastAsia="Arial" w:hAnsi="Arial" w:cs="Arial"/>
          <w:sz w:val="22"/>
          <w:szCs w:val="22"/>
        </w:rPr>
        <w:t>0</w:t>
      </w:r>
      <w:r>
        <w:rPr>
          <w:rFonts w:ascii="Arial" w:eastAsia="Arial" w:hAnsi="Arial" w:cs="Arial"/>
          <w:sz w:val="22"/>
          <w:szCs w:val="22"/>
        </w:rPr>
        <w:t>2</w:t>
      </w: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rPr>
        <w:tab/>
        <w:t xml:space="preserve">Chair </w:t>
      </w:r>
      <w:r>
        <w:rPr>
          <w:rFonts w:ascii="Arial" w:eastAsia="Arial" w:hAnsi="Arial" w:cs="Arial"/>
          <w:sz w:val="22"/>
          <w:szCs w:val="22"/>
        </w:rPr>
        <w:t>Communications</w:t>
      </w:r>
      <w:r>
        <w:rPr>
          <w:rFonts w:ascii="Arial" w:eastAsia="Arial" w:hAnsi="Arial" w:cs="Arial"/>
          <w:sz w:val="22"/>
          <w:szCs w:val="22"/>
        </w:rPr>
        <w:t xml:space="preserve"> Committee, American Professional Society for ADHD and Related Disorders (2 Terms)</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highlight w:val="white"/>
        </w:rPr>
        <w:t xml:space="preserve">We are leaders in research and education of professionals in the mental health area, specializing in lifespan neurodevelopmental disorders related to ADHD. </w:t>
      </w:r>
      <w:r>
        <w:rPr>
          <w:rFonts w:ascii="Arial" w:eastAsia="Arial" w:hAnsi="Arial" w:cs="Arial"/>
          <w:sz w:val="22"/>
          <w:szCs w:val="22"/>
          <w:highlight w:val="white"/>
        </w:rPr>
        <w:t xml:space="preserve">As chair of this committee, I </w:t>
      </w:r>
      <w:r>
        <w:rPr>
          <w:rFonts w:ascii="Arial" w:eastAsia="Arial" w:hAnsi="Arial" w:cs="Arial"/>
          <w:sz w:val="22"/>
          <w:szCs w:val="22"/>
          <w:highlight w:val="white"/>
        </w:rPr>
        <w:t>coordinated</w:t>
      </w:r>
      <w:r>
        <w:rPr>
          <w:rFonts w:ascii="Arial" w:eastAsia="Arial" w:hAnsi="Arial" w:cs="Arial"/>
          <w:sz w:val="22"/>
          <w:szCs w:val="22"/>
          <w:highlight w:val="white"/>
        </w:rPr>
        <w:t xml:space="preserve"> our social media presence, </w:t>
      </w:r>
      <w:r>
        <w:rPr>
          <w:rFonts w:ascii="Arial" w:eastAsia="Arial" w:hAnsi="Arial" w:cs="Arial"/>
          <w:sz w:val="22"/>
          <w:szCs w:val="22"/>
          <w:highlight w:val="white"/>
        </w:rPr>
        <w:t>across our</w:t>
      </w:r>
      <w:r>
        <w:rPr>
          <w:rFonts w:ascii="Arial" w:eastAsia="Arial" w:hAnsi="Arial" w:cs="Arial"/>
          <w:sz w:val="22"/>
          <w:szCs w:val="22"/>
          <w:highlight w:val="white"/>
        </w:rPr>
        <w:t xml:space="preserve"> blog, LinkedIn, Twit</w:t>
      </w:r>
      <w:r>
        <w:rPr>
          <w:rFonts w:ascii="Arial" w:eastAsia="Arial" w:hAnsi="Arial" w:cs="Arial"/>
          <w:sz w:val="22"/>
          <w:szCs w:val="22"/>
          <w:highlight w:val="white"/>
        </w:rPr>
        <w:t xml:space="preserve">ter, and Facebook communications so as to maintain </w:t>
      </w:r>
      <w:r>
        <w:rPr>
          <w:rFonts w:ascii="Arial" w:eastAsia="Arial" w:hAnsi="Arial" w:cs="Arial"/>
          <w:sz w:val="22"/>
          <w:szCs w:val="22"/>
          <w:highlight w:val="white"/>
        </w:rPr>
        <w:t xml:space="preserve">and </w:t>
      </w:r>
      <w:r>
        <w:rPr>
          <w:rFonts w:ascii="Arial" w:eastAsia="Arial" w:hAnsi="Arial" w:cs="Arial"/>
          <w:sz w:val="22"/>
          <w:szCs w:val="22"/>
          <w:highlight w:val="white"/>
        </w:rPr>
        <w:lastRenderedPageBreak/>
        <w:t xml:space="preserve">promote </w:t>
      </w:r>
      <w:r>
        <w:rPr>
          <w:rFonts w:ascii="Arial" w:eastAsia="Arial" w:hAnsi="Arial" w:cs="Arial"/>
          <w:sz w:val="22"/>
          <w:szCs w:val="22"/>
          <w:highlight w:val="white"/>
        </w:rPr>
        <w:t xml:space="preserve">the quality and integrity of the APSARD brand. </w:t>
      </w:r>
      <w:r>
        <w:rPr>
          <w:rFonts w:ascii="Arial" w:eastAsia="Arial" w:hAnsi="Arial" w:cs="Arial"/>
          <w:sz w:val="22"/>
          <w:szCs w:val="22"/>
          <w:highlight w:val="white"/>
        </w:rPr>
        <w:t>I generated</w:t>
      </w:r>
      <w:r>
        <w:rPr>
          <w:rFonts w:ascii="Arial" w:eastAsia="Arial" w:hAnsi="Arial" w:cs="Arial"/>
          <w:sz w:val="22"/>
          <w:szCs w:val="22"/>
          <w:highlight w:val="white"/>
        </w:rPr>
        <w:t xml:space="preserve"> original content and </w:t>
      </w:r>
      <w:r>
        <w:rPr>
          <w:rFonts w:ascii="Arial" w:eastAsia="Arial" w:hAnsi="Arial" w:cs="Arial"/>
          <w:sz w:val="22"/>
          <w:szCs w:val="22"/>
          <w:highlight w:val="white"/>
        </w:rPr>
        <w:t>elicited</w:t>
      </w:r>
      <w:r>
        <w:rPr>
          <w:rFonts w:ascii="Arial" w:eastAsia="Arial" w:hAnsi="Arial" w:cs="Arial"/>
          <w:sz w:val="22"/>
          <w:szCs w:val="22"/>
          <w:highlight w:val="white"/>
        </w:rPr>
        <w:t xml:space="preserve"> peer </w:t>
      </w:r>
      <w:r>
        <w:rPr>
          <w:rFonts w:ascii="Arial" w:eastAsia="Arial" w:hAnsi="Arial" w:cs="Arial"/>
          <w:sz w:val="22"/>
          <w:szCs w:val="22"/>
          <w:highlight w:val="white"/>
        </w:rPr>
        <w:t>submissions that I r</w:t>
      </w:r>
      <w:r>
        <w:rPr>
          <w:rFonts w:ascii="Arial" w:eastAsia="Arial" w:hAnsi="Arial" w:cs="Arial"/>
          <w:sz w:val="22"/>
          <w:szCs w:val="22"/>
          <w:highlight w:val="white"/>
        </w:rPr>
        <w:t>eviewed and edited for their professional tone, scholarly merit, and clinical e</w:t>
      </w:r>
      <w:r>
        <w:rPr>
          <w:rFonts w:ascii="Arial" w:eastAsia="Arial" w:hAnsi="Arial" w:cs="Arial"/>
          <w:sz w:val="22"/>
          <w:szCs w:val="22"/>
          <w:highlight w:val="white"/>
        </w:rPr>
        <w:t xml:space="preserve">videntiary </w:t>
      </w:r>
      <w:r>
        <w:rPr>
          <w:rFonts w:ascii="Arial" w:eastAsia="Arial" w:hAnsi="Arial" w:cs="Arial"/>
          <w:sz w:val="22"/>
          <w:szCs w:val="22"/>
          <w:highlight w:val="white"/>
        </w:rPr>
        <w:t>quality</w:t>
      </w:r>
      <w:r>
        <w:rPr>
          <w:rFonts w:ascii="Arial" w:eastAsia="Arial" w:hAnsi="Arial" w:cs="Arial"/>
          <w:sz w:val="22"/>
          <w:szCs w:val="22"/>
          <w:highlight w:val="white"/>
        </w:rPr>
        <w:t>.</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2018-Present             Steering Committee, Brooklyn Parks and Open Spaces Coalition</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BPOC is a coalition consisting of allied environmental, animal welfare, education, and healthcare advocates working to educate and build capacity fo</w:t>
      </w:r>
      <w:r>
        <w:rPr>
          <w:rFonts w:ascii="Arial" w:eastAsia="Arial" w:hAnsi="Arial" w:cs="Arial"/>
          <w:sz w:val="22"/>
          <w:szCs w:val="22"/>
        </w:rPr>
        <w:t>r self-advocacy among the many volunteer and non-profit/NGO organizations with interest in protecting the quality and availability of green and open spaces throughout Brooklyn. We work to connect individual groups with educational and funding resources, an</w:t>
      </w:r>
      <w:r>
        <w:rPr>
          <w:rFonts w:ascii="Arial" w:eastAsia="Arial" w:hAnsi="Arial" w:cs="Arial"/>
          <w:sz w:val="22"/>
          <w:szCs w:val="22"/>
        </w:rPr>
        <w:t xml:space="preserve">d to foster communication and cross –group volunteerism. We advocate and participate in securing funding and legislation to protect </w:t>
      </w:r>
      <w:r>
        <w:rPr>
          <w:rFonts w:ascii="Arial" w:eastAsia="Arial" w:hAnsi="Arial" w:cs="Arial"/>
          <w:sz w:val="22"/>
          <w:szCs w:val="22"/>
        </w:rPr>
        <w:t>open</w:t>
      </w:r>
      <w:r>
        <w:rPr>
          <w:rFonts w:ascii="Arial" w:eastAsia="Arial" w:hAnsi="Arial" w:cs="Arial"/>
          <w:sz w:val="22"/>
          <w:szCs w:val="22"/>
        </w:rPr>
        <w:t xml:space="preserve"> spaces with social equity – so as to ensure adequate funding and resource use among impoverished neighborhoods that hav</w:t>
      </w:r>
      <w:r>
        <w:rPr>
          <w:rFonts w:ascii="Arial" w:eastAsia="Arial" w:hAnsi="Arial" w:cs="Arial"/>
          <w:sz w:val="22"/>
          <w:szCs w:val="22"/>
        </w:rPr>
        <w:t>e traditionally been short-funded, and to work for equitable land use and open access to New Yorkers who are increasingly seeing public green spaces replaced by private or corporate owned spaces. We are partnered with Partnership for Parks, the Audubon Soc</w:t>
      </w:r>
      <w:r>
        <w:rPr>
          <w:rFonts w:ascii="Arial" w:eastAsia="Arial" w:hAnsi="Arial" w:cs="Arial"/>
          <w:sz w:val="22"/>
          <w:szCs w:val="22"/>
        </w:rPr>
        <w:t xml:space="preserve">iety, the Play Fair Campaign, Coney Island Alliance, Good and Green NYC and Prospect Park Alliance, and we sponsor local politicians and community boards in communicating with parks advocates. </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2019-Present             Founding Member, Good &amp; Green NYC</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Good &amp; Green is a volunteer leadership organization. We work closely with relevant government agencies, volunteer groups, school groups, local community leaders, and businesses to provide volunteer opportunities </w:t>
      </w:r>
      <w:r>
        <w:rPr>
          <w:rFonts w:ascii="Arial" w:eastAsia="Arial" w:hAnsi="Arial" w:cs="Arial"/>
          <w:sz w:val="22"/>
          <w:szCs w:val="22"/>
        </w:rPr>
        <w:t xml:space="preserve">around </w:t>
      </w:r>
      <w:r>
        <w:rPr>
          <w:rFonts w:ascii="Arial" w:eastAsia="Arial" w:hAnsi="Arial" w:cs="Arial"/>
          <w:sz w:val="22"/>
          <w:szCs w:val="22"/>
        </w:rPr>
        <w:t>environmental conditions within local</w:t>
      </w:r>
      <w:r>
        <w:rPr>
          <w:rFonts w:ascii="Arial" w:eastAsia="Arial" w:hAnsi="Arial" w:cs="Arial"/>
          <w:sz w:val="22"/>
          <w:szCs w:val="22"/>
        </w:rPr>
        <w:t xml:space="preserve"> communities. As NYC registered Forestry Super Stewards, </w:t>
      </w:r>
      <w:r>
        <w:rPr>
          <w:rFonts w:ascii="Arial" w:eastAsia="Arial" w:hAnsi="Arial" w:cs="Arial"/>
          <w:sz w:val="22"/>
          <w:szCs w:val="22"/>
        </w:rPr>
        <w:lastRenderedPageBreak/>
        <w:t xml:space="preserve">we also train and lead groups in provision of direct care for street trees and parks throughout the city. </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PUBLICATIONS</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 xml:space="preserve">Peer Reviewed Original Contributions (Journals) </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720"/>
        </w:tabs>
        <w:ind w:left="0" w:hanging="2"/>
        <w:rPr>
          <w:rFonts w:ascii="Arial" w:eastAsia="Arial" w:hAnsi="Arial" w:cs="Arial"/>
          <w:sz w:val="22"/>
          <w:szCs w:val="22"/>
        </w:rPr>
      </w:pPr>
      <w:r>
        <w:rPr>
          <w:rFonts w:ascii="Arial" w:eastAsia="Arial" w:hAnsi="Arial" w:cs="Arial"/>
          <w:sz w:val="22"/>
          <w:szCs w:val="22"/>
        </w:rPr>
        <w:t>Merzon, E., Weiss, M., Kron</w:t>
      </w:r>
      <w:r>
        <w:rPr>
          <w:rFonts w:ascii="Arial" w:eastAsia="Arial" w:hAnsi="Arial" w:cs="Arial"/>
          <w:sz w:val="22"/>
          <w:szCs w:val="22"/>
        </w:rPr>
        <w:t>e, B., Cohen, S., Ilani, G., Vinker, S., Cohen-Golan, A., Green, I., Israel, A., Schneider, T., Ashkenazi, S., Weizman, A., &amp; Manor, I. (2022). Clinical and Socio-Demographic Variables Associated with the Diagnosis of Long COVID Syndrome in Youth: A Popula</w:t>
      </w:r>
      <w:r>
        <w:rPr>
          <w:rFonts w:ascii="Arial" w:eastAsia="Arial" w:hAnsi="Arial" w:cs="Arial"/>
          <w:sz w:val="22"/>
          <w:szCs w:val="22"/>
        </w:rPr>
        <w:t xml:space="preserve">tion-Based Study. International journal of environmental research and public health, 19(10), 5993. https://doi.org/10.3390/ijerph19105993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*Data analysis and interpretation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*Drafting or revising critically important intellectual content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 xml:space="preserve">Newcorn, J., </w:t>
      </w:r>
      <w:r>
        <w:rPr>
          <w:rFonts w:ascii="Arial" w:eastAsia="Arial" w:hAnsi="Arial" w:cs="Arial"/>
          <w:b/>
          <w:sz w:val="22"/>
          <w:szCs w:val="22"/>
        </w:rPr>
        <w:t>Kro</w:t>
      </w:r>
      <w:r>
        <w:rPr>
          <w:rFonts w:ascii="Arial" w:eastAsia="Arial" w:hAnsi="Arial" w:cs="Arial"/>
          <w:b/>
          <w:sz w:val="22"/>
          <w:szCs w:val="22"/>
        </w:rPr>
        <w:t>ne, B</w:t>
      </w:r>
      <w:r>
        <w:rPr>
          <w:rFonts w:ascii="Arial" w:eastAsia="Arial" w:hAnsi="Arial" w:cs="Arial"/>
          <w:sz w:val="22"/>
          <w:szCs w:val="22"/>
        </w:rPr>
        <w:t xml:space="preserve">. &amp; </w:t>
      </w:r>
      <w:proofErr w:type="spellStart"/>
      <w:r>
        <w:rPr>
          <w:rFonts w:ascii="Arial" w:eastAsia="Arial" w:hAnsi="Arial" w:cs="Arial"/>
          <w:sz w:val="22"/>
          <w:szCs w:val="22"/>
        </w:rPr>
        <w:t>Dittmann</w:t>
      </w:r>
      <w:proofErr w:type="spellEnd"/>
      <w:r>
        <w:rPr>
          <w:rFonts w:ascii="Arial" w:eastAsia="Arial" w:hAnsi="Arial" w:cs="Arial"/>
          <w:sz w:val="22"/>
          <w:szCs w:val="22"/>
        </w:rPr>
        <w:t xml:space="preserve">, R. (2022). Non-Stimulant Treatments for ADHD. Child </w:t>
      </w:r>
      <w:proofErr w:type="gramStart"/>
      <w:r>
        <w:rPr>
          <w:rFonts w:ascii="Arial" w:eastAsia="Arial" w:hAnsi="Arial" w:cs="Arial"/>
          <w:sz w:val="22"/>
          <w:szCs w:val="22"/>
        </w:rPr>
        <w:t>And</w:t>
      </w:r>
      <w:proofErr w:type="gramEnd"/>
      <w:r>
        <w:rPr>
          <w:rFonts w:ascii="Arial" w:eastAsia="Arial" w:hAnsi="Arial" w:cs="Arial"/>
          <w:sz w:val="22"/>
          <w:szCs w:val="22"/>
        </w:rPr>
        <w:t xml:space="preserve"> Adolescent Psychiatric Clinics of North America, 31(3), 417-435. </w:t>
      </w:r>
      <w:hyperlink r:id="rId11">
        <w:r>
          <w:rPr>
            <w:rFonts w:ascii="Arial" w:eastAsia="Arial" w:hAnsi="Arial" w:cs="Arial"/>
            <w:color w:val="1155CC"/>
            <w:sz w:val="22"/>
            <w:szCs w:val="22"/>
            <w:u w:val="single"/>
          </w:rPr>
          <w:t>https://doi.org/10.1016/j.chc.2022.03.005</w:t>
        </w:r>
      </w:hyperlink>
      <w:r>
        <w:rPr>
          <w:rFonts w:ascii="Arial" w:eastAsia="Arial" w:hAnsi="Arial" w:cs="Arial"/>
          <w:sz w:val="22"/>
          <w:szCs w:val="22"/>
        </w:rPr>
        <w:t xml:space="preserve"> </w:t>
      </w:r>
    </w:p>
    <w:p w:rsidR="00556B70" w:rsidRDefault="00187EB5">
      <w:pPr>
        <w:ind w:left="0" w:hanging="2"/>
        <w:rPr>
          <w:rFonts w:ascii="Arial" w:eastAsia="Arial" w:hAnsi="Arial" w:cs="Arial"/>
          <w:sz w:val="22"/>
          <w:szCs w:val="22"/>
        </w:rPr>
      </w:pPr>
      <w:r>
        <w:rPr>
          <w:rFonts w:ascii="Arial" w:eastAsia="Arial" w:hAnsi="Arial" w:cs="Arial"/>
          <w:sz w:val="22"/>
          <w:szCs w:val="22"/>
        </w:rPr>
        <w:t>*Conception and design of review</w:t>
      </w:r>
    </w:p>
    <w:p w:rsidR="00556B70" w:rsidRDefault="00187EB5">
      <w:pPr>
        <w:ind w:left="0" w:hanging="2"/>
        <w:rPr>
          <w:rFonts w:ascii="Arial" w:eastAsia="Arial" w:hAnsi="Arial" w:cs="Arial"/>
          <w:sz w:val="22"/>
          <w:szCs w:val="22"/>
        </w:rPr>
      </w:pPr>
      <w:r>
        <w:rPr>
          <w:rFonts w:ascii="Arial" w:eastAsia="Arial" w:hAnsi="Arial" w:cs="Arial"/>
          <w:sz w:val="22"/>
          <w:szCs w:val="22"/>
        </w:rPr>
        <w:t>*Data acquisition</w:t>
      </w:r>
    </w:p>
    <w:p w:rsidR="00556B70" w:rsidRDefault="00187EB5">
      <w:pPr>
        <w:ind w:left="0" w:hanging="2"/>
        <w:rPr>
          <w:rFonts w:ascii="Arial" w:eastAsia="Arial" w:hAnsi="Arial" w:cs="Arial"/>
          <w:sz w:val="22"/>
          <w:szCs w:val="22"/>
        </w:rPr>
      </w:pPr>
      <w:r>
        <w:rPr>
          <w:rFonts w:ascii="Arial" w:eastAsia="Arial" w:hAnsi="Arial" w:cs="Arial"/>
          <w:sz w:val="22"/>
          <w:szCs w:val="22"/>
        </w:rPr>
        <w:t>*Data analysis and interpretation</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*Drafting or revising critically important intellectual content </w:t>
      </w:r>
    </w:p>
    <w:p w:rsidR="00556B70" w:rsidRDefault="00556B70">
      <w:pPr>
        <w:ind w:left="0" w:hanging="2"/>
        <w:rPr>
          <w:rFonts w:ascii="Arial" w:eastAsia="Arial" w:hAnsi="Arial" w:cs="Arial"/>
          <w:sz w:val="22"/>
          <w:szCs w:val="22"/>
        </w:rPr>
      </w:pPr>
    </w:p>
    <w:p w:rsidR="00556B70" w:rsidRDefault="00187EB5">
      <w:pPr>
        <w:tabs>
          <w:tab w:val="center" w:pos="720"/>
        </w:tabs>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Bedard, AC., Schulz, K., Ivanov, I. &amp;</w:t>
      </w:r>
      <w:proofErr w:type="gramStart"/>
      <w:r>
        <w:rPr>
          <w:rFonts w:ascii="Arial" w:eastAsia="Arial" w:hAnsi="Arial" w:cs="Arial"/>
          <w:sz w:val="22"/>
          <w:szCs w:val="22"/>
        </w:rPr>
        <w:t>,Newcorn</w:t>
      </w:r>
      <w:proofErr w:type="gramEnd"/>
      <w:r>
        <w:rPr>
          <w:rFonts w:ascii="Arial" w:eastAsia="Arial" w:hAnsi="Arial" w:cs="Arial"/>
          <w:sz w:val="22"/>
          <w:szCs w:val="22"/>
        </w:rPr>
        <w:t xml:space="preserve">, J.(under review). Divergence on </w:t>
      </w:r>
      <w:r>
        <w:rPr>
          <w:rFonts w:ascii="Arial" w:eastAsia="Arial" w:hAnsi="Arial" w:cs="Arial"/>
          <w:sz w:val="22"/>
          <w:szCs w:val="22"/>
        </w:rPr>
        <w:tab/>
        <w:t xml:space="preserve"> Neuropsycholog</w:t>
      </w:r>
      <w:r>
        <w:rPr>
          <w:rFonts w:ascii="Arial" w:eastAsia="Arial" w:hAnsi="Arial" w:cs="Arial"/>
          <w:sz w:val="22"/>
          <w:szCs w:val="22"/>
        </w:rPr>
        <w:t xml:space="preserve">ical Assessment </w:t>
      </w:r>
      <w:proofErr w:type="gramStart"/>
      <w:r>
        <w:rPr>
          <w:rFonts w:ascii="Arial" w:eastAsia="Arial" w:hAnsi="Arial" w:cs="Arial"/>
          <w:sz w:val="22"/>
          <w:szCs w:val="22"/>
        </w:rPr>
        <w:t>Between</w:t>
      </w:r>
      <w:proofErr w:type="gramEnd"/>
      <w:r>
        <w:rPr>
          <w:rFonts w:ascii="Arial" w:eastAsia="Arial" w:hAnsi="Arial" w:cs="Arial"/>
          <w:sz w:val="22"/>
          <w:szCs w:val="22"/>
        </w:rPr>
        <w:t xml:space="preserve"> ADHD-Inattention Symptoms and Behavioral Descriptors of Sluggish Cognitive Tempo Among Youth. Journal of Attention Disorders.</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*Conception and design of study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*Data acquisition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*Data analysis and interpretation </w:t>
      </w:r>
    </w:p>
    <w:p w:rsidR="00556B70" w:rsidRDefault="00187EB5">
      <w:pPr>
        <w:ind w:left="0" w:hanging="2"/>
        <w:rPr>
          <w:rFonts w:ascii="Arial" w:eastAsia="Arial" w:hAnsi="Arial" w:cs="Arial"/>
          <w:sz w:val="22"/>
          <w:szCs w:val="22"/>
        </w:rPr>
      </w:pPr>
      <w:r>
        <w:rPr>
          <w:rFonts w:ascii="Arial" w:eastAsia="Arial" w:hAnsi="Arial" w:cs="Arial"/>
          <w:sz w:val="22"/>
          <w:szCs w:val="22"/>
        </w:rPr>
        <w:lastRenderedPageBreak/>
        <w:t xml:space="preserve">*Drafting or revising critically important intellectual content </w:t>
      </w:r>
    </w:p>
    <w:p w:rsidR="00556B70" w:rsidRDefault="00556B70">
      <w:pPr>
        <w:tabs>
          <w:tab w:val="center" w:pos="720"/>
        </w:tabs>
        <w:ind w:left="0" w:hanging="2"/>
        <w:rPr>
          <w:rFonts w:ascii="Arial" w:eastAsia="Arial" w:hAnsi="Arial" w:cs="Arial"/>
          <w:sz w:val="22"/>
          <w:szCs w:val="22"/>
        </w:rPr>
      </w:pPr>
    </w:p>
    <w:p w:rsidR="00556B70" w:rsidRDefault="00187EB5">
      <w:pPr>
        <w:tabs>
          <w:tab w:val="center" w:pos="720"/>
        </w:tabs>
        <w:ind w:left="0" w:hanging="2"/>
        <w:rPr>
          <w:rFonts w:ascii="Arial" w:eastAsia="Arial" w:hAnsi="Arial" w:cs="Arial"/>
          <w:sz w:val="22"/>
          <w:szCs w:val="22"/>
        </w:rPr>
      </w:pPr>
      <w:r>
        <w:rPr>
          <w:rFonts w:ascii="Arial" w:eastAsia="Arial" w:hAnsi="Arial" w:cs="Arial"/>
          <w:sz w:val="22"/>
          <w:szCs w:val="22"/>
        </w:rPr>
        <w:t xml:space="preserve">Adler, L. A., Leon, T. L., Sardoff, T. M., </w:t>
      </w:r>
      <w:r>
        <w:rPr>
          <w:rFonts w:ascii="Arial" w:eastAsia="Arial" w:hAnsi="Arial" w:cs="Arial"/>
          <w:b/>
          <w:sz w:val="22"/>
          <w:szCs w:val="22"/>
        </w:rPr>
        <w:t>Krone, B</w:t>
      </w:r>
      <w:r>
        <w:rPr>
          <w:rFonts w:ascii="Arial" w:eastAsia="Arial" w:hAnsi="Arial" w:cs="Arial"/>
          <w:sz w:val="22"/>
          <w:szCs w:val="22"/>
        </w:rPr>
        <w:t xml:space="preserve">., Faraone, S. V., Silverstein, M. J., &amp; Newcorn, J. H. (2021). A Placebo-Controlled Trial of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in the Treatment of Comorbid</w:t>
      </w:r>
      <w:r>
        <w:rPr>
          <w:rFonts w:ascii="Arial" w:eastAsia="Arial" w:hAnsi="Arial" w:cs="Arial"/>
          <w:sz w:val="22"/>
          <w:szCs w:val="22"/>
        </w:rPr>
        <w:t xml:space="preserve"> Sluggish Cognitive Tempo and Adult ADHD. The Journal of Clinical Psychiatry, 82(4), 34965.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*Conception and design of study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*Data acquisition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*Drafting or revising critically important intellectual content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Norris-Brilliant, A., &amp; Lee, J. (2020, June 16). </w:t>
      </w:r>
      <w:proofErr w:type="spellStart"/>
      <w:r>
        <w:rPr>
          <w:rFonts w:ascii="Arial" w:eastAsia="Arial" w:hAnsi="Arial" w:cs="Arial"/>
          <w:sz w:val="22"/>
          <w:szCs w:val="22"/>
        </w:rPr>
        <w:t>TeleMental</w:t>
      </w:r>
      <w:proofErr w:type="spellEnd"/>
      <w:r>
        <w:rPr>
          <w:rFonts w:ascii="Arial" w:eastAsia="Arial" w:hAnsi="Arial" w:cs="Arial"/>
          <w:sz w:val="22"/>
          <w:szCs w:val="22"/>
        </w:rPr>
        <w:t xml:space="preserve"> Health and Adult ADHD: A Brief History and Current Status. Retrieved from osf.io/ypfg5</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*Conception and design of study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*Data acquisition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*Drafting or revisi</w:t>
      </w:r>
      <w:r>
        <w:rPr>
          <w:rFonts w:ascii="Arial" w:eastAsia="Arial" w:hAnsi="Arial" w:cs="Arial"/>
          <w:color w:val="000000"/>
          <w:sz w:val="22"/>
          <w:szCs w:val="22"/>
        </w:rPr>
        <w:t xml:space="preserve">ng critically important intellectual content </w:t>
      </w:r>
    </w:p>
    <w:p w:rsidR="00556B70" w:rsidRDefault="00556B70">
      <w:pPr>
        <w:tabs>
          <w:tab w:val="center" w:pos="72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Silverstein, M.J., Leon, T.L., </w:t>
      </w:r>
      <w:r>
        <w:rPr>
          <w:rFonts w:ascii="Arial" w:eastAsia="Arial" w:hAnsi="Arial" w:cs="Arial"/>
          <w:b/>
          <w:sz w:val="22"/>
          <w:szCs w:val="22"/>
        </w:rPr>
        <w:t>Krone, B.,</w:t>
      </w:r>
      <w:r>
        <w:rPr>
          <w:rFonts w:ascii="Arial" w:eastAsia="Arial" w:hAnsi="Arial" w:cs="Arial"/>
          <w:sz w:val="22"/>
          <w:szCs w:val="22"/>
        </w:rPr>
        <w:t xml:space="preserve"> Faraone, S.V., Newcorn, J.H., &amp; Adler, L.A. (2019). The Characteristics and Unique Impairments of Comorbid Adult ADHD and Sluggish Cognitive Tempo: An Interim Analysis. Psychiatric Annals, 49(10), 457-465.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*Conception and design of study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*Data acquisiti</w:t>
      </w:r>
      <w:r>
        <w:rPr>
          <w:rFonts w:ascii="Arial" w:eastAsia="Arial" w:hAnsi="Arial" w:cs="Arial"/>
          <w:sz w:val="22"/>
          <w:szCs w:val="22"/>
        </w:rPr>
        <w:t xml:space="preserve">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*Drafting or revising critically important intellectual content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Schulz, K,</w:t>
      </w:r>
      <w:r>
        <w:rPr>
          <w:rFonts w:ascii="Arial" w:eastAsia="Arial" w:hAnsi="Arial" w:cs="Arial"/>
          <w:b/>
          <w:sz w:val="22"/>
          <w:szCs w:val="22"/>
        </w:rPr>
        <w:t xml:space="preserve"> Krone, B</w:t>
      </w:r>
      <w:r>
        <w:rPr>
          <w:rFonts w:ascii="Arial" w:eastAsia="Arial" w:hAnsi="Arial" w:cs="Arial"/>
          <w:sz w:val="22"/>
          <w:szCs w:val="22"/>
        </w:rPr>
        <w:t xml:space="preserve">, Adler, L, Bedard, AC, Duhoux, S, Pedraza, J, </w:t>
      </w:r>
      <w:proofErr w:type="spellStart"/>
      <w:r>
        <w:rPr>
          <w:rFonts w:ascii="Arial" w:eastAsia="Arial" w:hAnsi="Arial" w:cs="Arial"/>
          <w:sz w:val="22"/>
          <w:szCs w:val="22"/>
        </w:rPr>
        <w:t>Mahagabin</w:t>
      </w:r>
      <w:proofErr w:type="spellEnd"/>
      <w:r>
        <w:rPr>
          <w:rFonts w:ascii="Arial" w:eastAsia="Arial" w:hAnsi="Arial" w:cs="Arial"/>
          <w:sz w:val="22"/>
          <w:szCs w:val="22"/>
        </w:rPr>
        <w:t xml:space="preserve">, S, Newcorn, J. (2018).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Targets Amygdala Mechanisms that B</w:t>
      </w:r>
      <w:r>
        <w:rPr>
          <w:rFonts w:ascii="Arial" w:eastAsia="Arial" w:hAnsi="Arial" w:cs="Arial"/>
          <w:sz w:val="22"/>
          <w:szCs w:val="22"/>
        </w:rPr>
        <w:t xml:space="preserve">ias Cognitive Control in Attention Deficit Hyperactivity Disorder. Biological Psychiatry, 8(3), 686-693.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*Conception and design of study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lastRenderedPageBreak/>
        <w:t xml:space="preserve">*Data acquisition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556B70">
      <w:pPr>
        <w:tabs>
          <w:tab w:val="center" w:pos="5040"/>
        </w:tabs>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proofErr w:type="spellStart"/>
      <w:r>
        <w:rPr>
          <w:rFonts w:ascii="Arial" w:eastAsia="Arial" w:hAnsi="Arial" w:cs="Arial"/>
          <w:sz w:val="22"/>
          <w:szCs w:val="22"/>
        </w:rPr>
        <w:t>Bédard</w:t>
      </w:r>
      <w:proofErr w:type="spellEnd"/>
      <w:r>
        <w:rPr>
          <w:rFonts w:ascii="Arial" w:eastAsia="Arial" w:hAnsi="Arial" w:cs="Arial"/>
          <w:sz w:val="22"/>
          <w:szCs w:val="22"/>
        </w:rPr>
        <w:t xml:space="preserve">, A.-C. V., Stein, M. A., </w:t>
      </w:r>
      <w:proofErr w:type="spellStart"/>
      <w:r>
        <w:rPr>
          <w:rFonts w:ascii="Arial" w:eastAsia="Arial" w:hAnsi="Arial" w:cs="Arial"/>
          <w:sz w:val="22"/>
          <w:szCs w:val="22"/>
        </w:rPr>
        <w:t>Halperin</w:t>
      </w:r>
      <w:proofErr w:type="spellEnd"/>
      <w:r>
        <w:rPr>
          <w:rFonts w:ascii="Arial" w:eastAsia="Arial" w:hAnsi="Arial" w:cs="Arial"/>
          <w:sz w:val="22"/>
          <w:szCs w:val="22"/>
        </w:rPr>
        <w:t xml:space="preserve">, J. M., Krone, B., </w:t>
      </w:r>
      <w:proofErr w:type="spellStart"/>
      <w:r>
        <w:rPr>
          <w:rFonts w:ascii="Arial" w:eastAsia="Arial" w:hAnsi="Arial" w:cs="Arial"/>
          <w:sz w:val="22"/>
          <w:szCs w:val="22"/>
        </w:rPr>
        <w:t>Ra</w:t>
      </w:r>
      <w:r>
        <w:rPr>
          <w:rFonts w:ascii="Arial" w:eastAsia="Arial" w:hAnsi="Arial" w:cs="Arial"/>
          <w:sz w:val="22"/>
          <w:szCs w:val="22"/>
        </w:rPr>
        <w:t>jwan</w:t>
      </w:r>
      <w:proofErr w:type="spellEnd"/>
      <w:r>
        <w:rPr>
          <w:rFonts w:ascii="Arial" w:eastAsia="Arial" w:hAnsi="Arial" w:cs="Arial"/>
          <w:sz w:val="22"/>
          <w:szCs w:val="22"/>
        </w:rPr>
        <w:t xml:space="preserve">, E., &amp; Newcorn, J. H. (2015). Differential impact of methylphenidate and </w:t>
      </w:r>
      <w:proofErr w:type="spellStart"/>
      <w:r>
        <w:rPr>
          <w:rFonts w:ascii="Arial" w:eastAsia="Arial" w:hAnsi="Arial" w:cs="Arial"/>
          <w:sz w:val="22"/>
          <w:szCs w:val="22"/>
        </w:rPr>
        <w:t>atomoxetine</w:t>
      </w:r>
      <w:proofErr w:type="spellEnd"/>
      <w:r>
        <w:rPr>
          <w:rFonts w:ascii="Arial" w:eastAsia="Arial" w:hAnsi="Arial" w:cs="Arial"/>
          <w:sz w:val="22"/>
          <w:szCs w:val="22"/>
        </w:rPr>
        <w:t xml:space="preserve"> on sustained attention in youth with attention-deficit/hyperactivity disorder. </w:t>
      </w:r>
      <w:r>
        <w:rPr>
          <w:rFonts w:ascii="Arial" w:eastAsia="Arial" w:hAnsi="Arial" w:cs="Arial"/>
          <w:i/>
          <w:sz w:val="22"/>
          <w:szCs w:val="22"/>
        </w:rPr>
        <w:t xml:space="preserve">Journal of Child Psychology and Psychiatry, </w:t>
      </w:r>
      <w:r>
        <w:rPr>
          <w:rFonts w:ascii="Arial" w:eastAsia="Arial" w:hAnsi="Arial" w:cs="Arial"/>
          <w:sz w:val="22"/>
          <w:szCs w:val="22"/>
        </w:rPr>
        <w:t>56(1), 40-48. https://doi.org/10.1111/jcpp.</w:t>
      </w:r>
      <w:r>
        <w:rPr>
          <w:rFonts w:ascii="Arial" w:eastAsia="Arial" w:hAnsi="Arial" w:cs="Arial"/>
          <w:sz w:val="22"/>
          <w:szCs w:val="22"/>
        </w:rPr>
        <w:t xml:space="preserve">12272. </w:t>
      </w:r>
      <w:proofErr w:type="spellStart"/>
      <w:r>
        <w:rPr>
          <w:rFonts w:ascii="Arial" w:eastAsia="Arial" w:hAnsi="Arial" w:cs="Arial"/>
          <w:sz w:val="22"/>
          <w:szCs w:val="22"/>
        </w:rPr>
        <w:t>Epub</w:t>
      </w:r>
      <w:proofErr w:type="spellEnd"/>
      <w:r>
        <w:rPr>
          <w:rFonts w:ascii="Arial" w:eastAsia="Arial" w:hAnsi="Arial" w:cs="Arial"/>
          <w:sz w:val="22"/>
          <w:szCs w:val="22"/>
        </w:rPr>
        <w:t xml:space="preserve"> 2014 Jun 19. PMCID: PMC4272337</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acquisition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556B70">
      <w:pPr>
        <w:ind w:left="0" w:hanging="2"/>
        <w:rPr>
          <w:rFonts w:ascii="Arial" w:eastAsia="Arial" w:hAnsi="Arial" w:cs="Arial"/>
          <w:sz w:val="22"/>
          <w:szCs w:val="22"/>
        </w:rPr>
      </w:pPr>
    </w:p>
    <w:p w:rsidR="00556B70" w:rsidRDefault="00187EB5">
      <w:pPr>
        <w:tabs>
          <w:tab w:val="center" w:pos="720"/>
        </w:tabs>
        <w:ind w:left="0" w:hanging="2"/>
        <w:rPr>
          <w:rFonts w:ascii="Arial" w:eastAsia="Arial" w:hAnsi="Arial" w:cs="Arial"/>
          <w:sz w:val="22"/>
          <w:szCs w:val="22"/>
        </w:rPr>
      </w:pPr>
      <w:proofErr w:type="spellStart"/>
      <w:r>
        <w:rPr>
          <w:rFonts w:ascii="Arial" w:eastAsia="Arial" w:hAnsi="Arial" w:cs="Arial"/>
          <w:sz w:val="22"/>
          <w:szCs w:val="22"/>
        </w:rPr>
        <w:t>Bédard</w:t>
      </w:r>
      <w:proofErr w:type="spellEnd"/>
      <w:r>
        <w:rPr>
          <w:rFonts w:ascii="Arial" w:eastAsia="Arial" w:hAnsi="Arial" w:cs="Arial"/>
          <w:sz w:val="22"/>
          <w:szCs w:val="22"/>
        </w:rPr>
        <w:t xml:space="preserve">, A.-C. V., Schulz, K. P., </w:t>
      </w:r>
      <w:r>
        <w:rPr>
          <w:rFonts w:ascii="Arial" w:eastAsia="Arial" w:hAnsi="Arial" w:cs="Arial"/>
          <w:b/>
          <w:sz w:val="22"/>
          <w:szCs w:val="22"/>
        </w:rPr>
        <w:t>Krone, B</w:t>
      </w:r>
      <w:r>
        <w:rPr>
          <w:rFonts w:ascii="Arial" w:eastAsia="Arial" w:hAnsi="Arial" w:cs="Arial"/>
          <w:sz w:val="22"/>
          <w:szCs w:val="22"/>
        </w:rPr>
        <w:t xml:space="preserve">., Pedraza, J., Duhoux, S., </w:t>
      </w:r>
      <w:proofErr w:type="spellStart"/>
      <w:r>
        <w:rPr>
          <w:rFonts w:ascii="Arial" w:eastAsia="Arial" w:hAnsi="Arial" w:cs="Arial"/>
          <w:sz w:val="22"/>
          <w:szCs w:val="22"/>
        </w:rPr>
        <w:t>Halperin</w:t>
      </w:r>
      <w:proofErr w:type="spellEnd"/>
      <w:r>
        <w:rPr>
          <w:rFonts w:ascii="Arial" w:eastAsia="Arial" w:hAnsi="Arial" w:cs="Arial"/>
          <w:sz w:val="22"/>
          <w:szCs w:val="22"/>
        </w:rPr>
        <w:t xml:space="preserve">, J. M., &amp; Newcorn, J. H. (2015). Neural mechanisms underlying the therapeutic actions of </w:t>
      </w:r>
      <w:proofErr w:type="spellStart"/>
      <w:r>
        <w:rPr>
          <w:rFonts w:ascii="Arial" w:eastAsia="Arial" w:hAnsi="Arial" w:cs="Arial"/>
          <w:sz w:val="22"/>
          <w:szCs w:val="22"/>
        </w:rPr>
        <w:t>guanfacine</w:t>
      </w:r>
      <w:proofErr w:type="spellEnd"/>
      <w:r>
        <w:rPr>
          <w:rFonts w:ascii="Arial" w:eastAsia="Arial" w:hAnsi="Arial" w:cs="Arial"/>
          <w:sz w:val="22"/>
          <w:szCs w:val="22"/>
        </w:rPr>
        <w:t xml:space="preserve"> treatment in youth with ADHD: a pilot fMRI study. Psychiatry Research: Neuroimaging, 231(3), 353-356.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*Data acquisitio</w:t>
      </w:r>
      <w:r>
        <w:rPr>
          <w:rFonts w:ascii="Arial" w:eastAsia="Arial" w:hAnsi="Arial" w:cs="Arial"/>
          <w:color w:val="000000"/>
          <w:sz w:val="22"/>
          <w:szCs w:val="22"/>
        </w:rPr>
        <w:t xml:space="preserve">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556B70">
      <w:pPr>
        <w:ind w:left="0" w:hanging="2"/>
        <w:rPr>
          <w:rFonts w:ascii="Arial" w:eastAsia="Arial" w:hAnsi="Arial" w:cs="Arial"/>
          <w:sz w:val="22"/>
          <w:szCs w:val="22"/>
        </w:rPr>
      </w:pPr>
    </w:p>
    <w:p w:rsidR="00556B70" w:rsidRDefault="00187EB5">
      <w:pPr>
        <w:tabs>
          <w:tab w:val="center" w:pos="720"/>
        </w:tabs>
        <w:ind w:left="0" w:hanging="2"/>
        <w:rPr>
          <w:rFonts w:ascii="Arial" w:eastAsia="Arial" w:hAnsi="Arial" w:cs="Arial"/>
          <w:sz w:val="22"/>
          <w:szCs w:val="22"/>
        </w:rPr>
      </w:pPr>
      <w:proofErr w:type="spellStart"/>
      <w:r>
        <w:rPr>
          <w:rFonts w:ascii="Arial" w:eastAsia="Arial" w:hAnsi="Arial" w:cs="Arial"/>
          <w:sz w:val="22"/>
          <w:szCs w:val="22"/>
        </w:rPr>
        <w:t>Bédard</w:t>
      </w:r>
      <w:proofErr w:type="spellEnd"/>
      <w:r>
        <w:rPr>
          <w:rFonts w:ascii="Arial" w:eastAsia="Arial" w:hAnsi="Arial" w:cs="Arial"/>
          <w:sz w:val="22"/>
          <w:szCs w:val="22"/>
        </w:rPr>
        <w:t xml:space="preserve">, A.C.V., Newcorn, J.H., </w:t>
      </w:r>
      <w:proofErr w:type="spellStart"/>
      <w:r>
        <w:rPr>
          <w:rFonts w:ascii="Arial" w:eastAsia="Arial" w:hAnsi="Arial" w:cs="Arial"/>
          <w:sz w:val="22"/>
          <w:szCs w:val="22"/>
        </w:rPr>
        <w:t>Clerkin</w:t>
      </w:r>
      <w:proofErr w:type="spellEnd"/>
      <w:r>
        <w:rPr>
          <w:rFonts w:ascii="Arial" w:eastAsia="Arial" w:hAnsi="Arial" w:cs="Arial"/>
          <w:sz w:val="22"/>
          <w:szCs w:val="22"/>
        </w:rPr>
        <w:t xml:space="preserve">, S.M., </w:t>
      </w: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Halperin</w:t>
      </w:r>
      <w:proofErr w:type="spellEnd"/>
      <w:r>
        <w:rPr>
          <w:rFonts w:ascii="Arial" w:eastAsia="Arial" w:hAnsi="Arial" w:cs="Arial"/>
          <w:sz w:val="22"/>
          <w:szCs w:val="22"/>
        </w:rPr>
        <w:t>, J.M. &amp; Schulz, K.P. (2014). Reduced prefrontal efficiency for visuospatial working memory in attention-deficit/hyperactivity disorder. Journal of the American Academy of Child and Adolescent Psychiatry, 53(9), 1020-1030. https://doi.org/10.1016</w:t>
      </w:r>
      <w:r>
        <w:rPr>
          <w:rFonts w:ascii="Arial" w:eastAsia="Arial" w:hAnsi="Arial" w:cs="Arial"/>
          <w:sz w:val="22"/>
          <w:szCs w:val="22"/>
        </w:rPr>
        <w:t xml:space="preserve">/j.jaac.2014.05.011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acquisition </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*Data analysis and interpretation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111111"/>
          <w:sz w:val="22"/>
          <w:szCs w:val="22"/>
        </w:rPr>
      </w:pPr>
      <w:r>
        <w:rPr>
          <w:rFonts w:ascii="Arial" w:eastAsia="Arial" w:hAnsi="Arial" w:cs="Arial"/>
          <w:b/>
          <w:color w:val="000000"/>
          <w:sz w:val="22"/>
          <w:szCs w:val="22"/>
        </w:rPr>
        <w:t>Krone, B. K.</w:t>
      </w:r>
      <w:r>
        <w:rPr>
          <w:rFonts w:ascii="Arial" w:eastAsia="Arial" w:hAnsi="Arial" w:cs="Arial"/>
          <w:color w:val="000000"/>
          <w:sz w:val="22"/>
          <w:szCs w:val="22"/>
        </w:rPr>
        <w:t xml:space="preserve"> (2012). </w:t>
      </w:r>
      <w:r>
        <w:rPr>
          <w:rFonts w:ascii="Arial" w:eastAsia="Arial" w:hAnsi="Arial" w:cs="Arial"/>
          <w:i/>
          <w:color w:val="000000"/>
          <w:sz w:val="22"/>
          <w:szCs w:val="22"/>
        </w:rPr>
        <w:t xml:space="preserve">Spatial rotation, aggression, and gender in first-person-shooter video games and their influence on math achievement </w:t>
      </w:r>
      <w:r>
        <w:rPr>
          <w:rFonts w:ascii="Arial" w:eastAsia="Arial" w:hAnsi="Arial" w:cs="Arial"/>
          <w:color w:val="000000"/>
          <w:sz w:val="22"/>
          <w:szCs w:val="22"/>
        </w:rPr>
        <w:t>(Order No. 3545375). Available from ProQuest Dissertations &amp; Theses Global. (1238006313). Retrieved from http://eresources.library.mssm.edu:2048/login?url=http://search.pro</w:t>
      </w:r>
      <w:r>
        <w:rPr>
          <w:rFonts w:ascii="Arial" w:eastAsia="Arial" w:hAnsi="Arial" w:cs="Arial"/>
          <w:color w:val="000000"/>
          <w:sz w:val="22"/>
          <w:szCs w:val="22"/>
        </w:rPr>
        <w:lastRenderedPageBreak/>
        <w:t xml:space="preserve">quest.com/docview/1238006313?accountid=41157. </w:t>
      </w:r>
      <w:r>
        <w:rPr>
          <w:rFonts w:ascii="Arial" w:eastAsia="Arial" w:hAnsi="Arial" w:cs="Arial"/>
          <w:color w:val="111111"/>
          <w:sz w:val="22"/>
          <w:szCs w:val="22"/>
        </w:rPr>
        <w:t>DOI: 10.13140/RG.2.2.33534.79688</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*Conception and design of study </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*Data acquisition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*Data analysis and interpretation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*Drafting or revising critically important intellectual content </w:t>
      </w:r>
    </w:p>
    <w:p w:rsidR="00556B70" w:rsidRDefault="00556B70">
      <w:pPr>
        <w:pBdr>
          <w:top w:val="nil"/>
          <w:left w:val="nil"/>
          <w:bottom w:val="nil"/>
          <w:right w:val="nil"/>
          <w:between w:val="nil"/>
        </w:pBdr>
        <w:spacing w:line="240" w:lineRule="auto"/>
        <w:ind w:left="0" w:hanging="2"/>
        <w:rPr>
          <w:rFonts w:ascii="Arial" w:eastAsia="Arial" w:hAnsi="Arial" w:cs="Arial"/>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Krone</w:t>
      </w:r>
      <w:r>
        <w:rPr>
          <w:rFonts w:ascii="Arial" w:eastAsia="Arial" w:hAnsi="Arial" w:cs="Arial"/>
          <w:color w:val="000000"/>
          <w:sz w:val="22"/>
          <w:szCs w:val="22"/>
        </w:rPr>
        <w:t xml:space="preserve">, </w:t>
      </w:r>
      <w:r>
        <w:rPr>
          <w:rFonts w:ascii="Arial" w:eastAsia="Arial" w:hAnsi="Arial" w:cs="Arial"/>
          <w:b/>
          <w:color w:val="000000"/>
          <w:sz w:val="22"/>
          <w:szCs w:val="22"/>
        </w:rPr>
        <w:t>B</w:t>
      </w:r>
      <w:r>
        <w:rPr>
          <w:rFonts w:ascii="Arial" w:eastAsia="Arial" w:hAnsi="Arial" w:cs="Arial"/>
          <w:color w:val="000000"/>
          <w:sz w:val="22"/>
          <w:szCs w:val="22"/>
        </w:rPr>
        <w:t>., Stein, M., Hildebrandt, T., Bedard, A-C., Newcorn, J. (in progress). Multiple Mediation of A</w:t>
      </w:r>
      <w:r>
        <w:rPr>
          <w:rFonts w:ascii="Arial" w:eastAsia="Arial" w:hAnsi="Arial" w:cs="Arial"/>
          <w:color w:val="000000"/>
          <w:sz w:val="22"/>
          <w:szCs w:val="22"/>
        </w:rPr>
        <w:t xml:space="preserve">DHD: Role of ODD and Mood Lability in Treatment.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 xml:space="preserve">Krone, B., </w:t>
      </w:r>
      <w:r>
        <w:rPr>
          <w:rFonts w:ascii="Arial" w:eastAsia="Arial" w:hAnsi="Arial" w:cs="Arial"/>
          <w:sz w:val="22"/>
          <w:szCs w:val="22"/>
        </w:rPr>
        <w:t xml:space="preserve">Hildebrandt, T., Bedard, A-C., Pedraza, J.D., </w:t>
      </w:r>
      <w:proofErr w:type="spellStart"/>
      <w:r>
        <w:rPr>
          <w:rFonts w:ascii="Arial" w:eastAsia="Arial" w:hAnsi="Arial" w:cs="Arial"/>
          <w:sz w:val="22"/>
          <w:szCs w:val="22"/>
        </w:rPr>
        <w:t>Halperin</w:t>
      </w:r>
      <w:proofErr w:type="spellEnd"/>
      <w:r>
        <w:rPr>
          <w:rFonts w:ascii="Arial" w:eastAsia="Arial" w:hAnsi="Arial" w:cs="Arial"/>
          <w:sz w:val="22"/>
          <w:szCs w:val="22"/>
        </w:rPr>
        <w:t>, J., Stein, M., Newcorn, J.H.</w:t>
      </w:r>
      <w:r>
        <w:rPr>
          <w:rFonts w:ascii="Arial" w:eastAsia="Arial" w:hAnsi="Arial" w:cs="Arial"/>
          <w:b/>
          <w:sz w:val="22"/>
          <w:szCs w:val="22"/>
        </w:rPr>
        <w:t> </w:t>
      </w:r>
      <w:r>
        <w:rPr>
          <w:rFonts w:ascii="Arial" w:eastAsia="Arial" w:hAnsi="Arial" w:cs="Arial"/>
          <w:sz w:val="22"/>
          <w:szCs w:val="22"/>
        </w:rPr>
        <w:t xml:space="preserve">(in progress). Defining and Treating the Sluggish Cognitive Tempo Construct in Pediatric ADHD.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u w:val="single"/>
        </w:rPr>
        <w:t xml:space="preserve">Other Peer Reviewed Publications (Presented Posters and Published Abstracts) </w:t>
      </w:r>
    </w:p>
    <w:p w:rsidR="00556B70" w:rsidRDefault="00187EB5">
      <w:pPr>
        <w:ind w:left="0" w:hanging="2"/>
        <w:rPr>
          <w:rFonts w:ascii="Arial" w:eastAsia="Arial" w:hAnsi="Arial" w:cs="Arial"/>
          <w:sz w:val="22"/>
          <w:szCs w:val="22"/>
        </w:rPr>
      </w:pPr>
      <w:r>
        <w:rPr>
          <w:rFonts w:ascii="Arial" w:eastAsia="Arial" w:hAnsi="Arial" w:cs="Arial"/>
          <w:sz w:val="22"/>
          <w:szCs w:val="22"/>
        </w:rPr>
        <w:t>Krone, B, Wert, I &amp; Edman (2023). "Getting the Most out of College: Cognitive-Behavioral Therapy for College Students with ADHD" has been accepted for presentation at the 2023 APS Annual Convention taking place in Washington, D.C., USA, May 25-28, 2023.</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K</w:t>
      </w:r>
      <w:r>
        <w:rPr>
          <w:rFonts w:ascii="Arial" w:eastAsia="Arial" w:hAnsi="Arial" w:cs="Arial"/>
          <w:sz w:val="22"/>
          <w:szCs w:val="22"/>
        </w:rPr>
        <w:t xml:space="preserve">rone, B. Wert, I., Doctoroff, N., Edman, M. (2022). Cognitive behavioral therapy and executive skills training for college and graduate students with ADHD. Journal of Cognitive Education and Psychology.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 xml:space="preserve">Bishop, J., Zhou, C., Gaedigk, A., </w:t>
      </w:r>
      <w:r>
        <w:rPr>
          <w:rFonts w:ascii="Arial" w:eastAsia="Arial" w:hAnsi="Arial" w:cs="Arial"/>
          <w:b/>
          <w:sz w:val="22"/>
          <w:szCs w:val="22"/>
        </w:rPr>
        <w:t>Krone, B</w:t>
      </w:r>
      <w:r>
        <w:rPr>
          <w:rFonts w:ascii="Arial" w:eastAsia="Arial" w:hAnsi="Arial" w:cs="Arial"/>
          <w:sz w:val="22"/>
          <w:szCs w:val="22"/>
        </w:rPr>
        <w:t xml:space="preserve">., Cook </w:t>
      </w:r>
      <w:r>
        <w:rPr>
          <w:rFonts w:ascii="Arial" w:eastAsia="Arial" w:hAnsi="Arial" w:cs="Arial"/>
          <w:sz w:val="22"/>
          <w:szCs w:val="22"/>
        </w:rPr>
        <w:t xml:space="preserve">Jr., E, Newcorn, J. &amp; Stein, M., (2021). Dopamine Transporter and CYP2D6 Genotype Associations </w:t>
      </w:r>
      <w:proofErr w:type="gramStart"/>
      <w:r>
        <w:rPr>
          <w:rFonts w:ascii="Arial" w:eastAsia="Arial" w:hAnsi="Arial" w:cs="Arial"/>
          <w:sz w:val="22"/>
          <w:szCs w:val="22"/>
        </w:rPr>
        <w:t>With</w:t>
      </w:r>
      <w:proofErr w:type="gramEnd"/>
      <w:r>
        <w:rPr>
          <w:rFonts w:ascii="Arial" w:eastAsia="Arial" w:hAnsi="Arial" w:cs="Arial"/>
          <w:sz w:val="22"/>
          <w:szCs w:val="22"/>
        </w:rPr>
        <w:t xml:space="preserve"> ADHD Treatment Response: Results From the Methylphenidate-Atomoxetine Crossover Study </w:t>
      </w:r>
      <w:r>
        <w:rPr>
          <w:rFonts w:ascii="Arial" w:eastAsia="Arial" w:hAnsi="Arial" w:cs="Arial"/>
          <w:sz w:val="22"/>
          <w:szCs w:val="22"/>
        </w:rPr>
        <w:lastRenderedPageBreak/>
        <w:t xml:space="preserve">(MACRO). Biological Psychiatry, 89(9) S233. </w:t>
      </w:r>
      <w:proofErr w:type="spellStart"/>
      <w:r>
        <w:rPr>
          <w:rFonts w:ascii="Arial" w:eastAsia="Arial" w:hAnsi="Arial" w:cs="Arial"/>
          <w:sz w:val="22"/>
          <w:szCs w:val="22"/>
        </w:rPr>
        <w:t>DOI</w:t>
      </w:r>
      <w:proofErr w:type="gramStart"/>
      <w:r>
        <w:rPr>
          <w:rFonts w:ascii="Arial" w:eastAsia="Arial" w:hAnsi="Arial" w:cs="Arial"/>
          <w:sz w:val="22"/>
          <w:szCs w:val="22"/>
        </w:rPr>
        <w:t>:</w:t>
      </w:r>
      <w:proofErr w:type="gramEnd"/>
      <w:r>
        <w:fldChar w:fldCharType="begin"/>
      </w:r>
      <w:r>
        <w:instrText xml:space="preserve"> HYPERLINK "https://</w:instrText>
      </w:r>
      <w:r>
        <w:instrText xml:space="preserve">doi.org/10.1016/j.biopsych.2021.02.586" \h </w:instrText>
      </w:r>
      <w:r>
        <w:fldChar w:fldCharType="separate"/>
      </w:r>
      <w:r>
        <w:rPr>
          <w:rFonts w:ascii="Arial" w:eastAsia="Arial" w:hAnsi="Arial" w:cs="Arial"/>
          <w:color w:val="1155CC"/>
          <w:sz w:val="22"/>
          <w:szCs w:val="22"/>
          <w:u w:val="single"/>
        </w:rPr>
        <w:t>https</w:t>
      </w:r>
      <w:proofErr w:type="spellEnd"/>
      <w:r>
        <w:rPr>
          <w:rFonts w:ascii="Arial" w:eastAsia="Arial" w:hAnsi="Arial" w:cs="Arial"/>
          <w:color w:val="1155CC"/>
          <w:sz w:val="22"/>
          <w:szCs w:val="22"/>
          <w:u w:val="single"/>
        </w:rPr>
        <w:t>://doi.org/10.1016/j.biopsych.2021.02.586</w:t>
      </w:r>
      <w:r>
        <w:rPr>
          <w:rFonts w:ascii="Arial" w:eastAsia="Arial" w:hAnsi="Arial" w:cs="Arial"/>
          <w:color w:val="1155CC"/>
          <w:sz w:val="22"/>
          <w:szCs w:val="22"/>
          <w:u w:val="single"/>
        </w:rPr>
        <w:fldChar w:fldCharType="end"/>
      </w:r>
    </w:p>
    <w:p w:rsidR="00556B70" w:rsidRDefault="00187EB5">
      <w:pPr>
        <w:ind w:left="0" w:hanging="2"/>
        <w:rPr>
          <w:rFonts w:ascii="Arial" w:eastAsia="Arial" w:hAnsi="Arial" w:cs="Arial"/>
          <w:sz w:val="22"/>
          <w:szCs w:val="22"/>
        </w:rPr>
      </w:pPr>
      <w:r>
        <w:rPr>
          <w:rFonts w:ascii="Arial" w:eastAsia="Arial" w:hAnsi="Arial" w:cs="Arial"/>
          <w:sz w:val="22"/>
          <w:szCs w:val="22"/>
        </w:rPr>
        <w:tab/>
        <w:t xml:space="preserve">*Data acquisition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*Data analysis and interpretation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*Drafting or revising critically important intellectual content </w:t>
      </w:r>
    </w:p>
    <w:p w:rsidR="00556B70" w:rsidRDefault="00556B70">
      <w:pPr>
        <w:spacing w:after="120"/>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 xml:space="preserve">Ivanov, I., Newcorn, J., </w:t>
      </w:r>
      <w:r>
        <w:rPr>
          <w:rFonts w:ascii="Arial" w:eastAsia="Arial" w:hAnsi="Arial" w:cs="Arial"/>
          <w:b/>
          <w:sz w:val="22"/>
          <w:szCs w:val="22"/>
        </w:rPr>
        <w:t>Krone, B</w:t>
      </w:r>
      <w:r>
        <w:rPr>
          <w:rFonts w:ascii="Arial" w:eastAsia="Arial" w:hAnsi="Arial" w:cs="Arial"/>
          <w:sz w:val="22"/>
          <w:szCs w:val="22"/>
        </w:rPr>
        <w:t xml:space="preserve">., Li, X., </w:t>
      </w:r>
      <w:r>
        <w:rPr>
          <w:rFonts w:ascii="Arial" w:eastAsia="Arial" w:hAnsi="Arial" w:cs="Arial"/>
          <w:sz w:val="22"/>
          <w:szCs w:val="22"/>
        </w:rPr>
        <w:t xml:space="preserve">Duhoux, S., White, S., Schulz, K., Bedard, A.C., Pedraza, J., Adler, L. &amp; Blair, J. (2021). Neurobiological Basis of Reinforcement-based Decision Making in Adults with ADHD Treated with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w:t>
      </w:r>
      <w:proofErr w:type="spellStart"/>
      <w:r>
        <w:rPr>
          <w:rFonts w:ascii="Arial" w:eastAsia="Arial" w:hAnsi="Arial" w:cs="Arial"/>
          <w:sz w:val="22"/>
          <w:szCs w:val="22"/>
        </w:rPr>
        <w:t>Dimesylate</w:t>
      </w:r>
      <w:proofErr w:type="spellEnd"/>
      <w:r>
        <w:rPr>
          <w:rFonts w:ascii="Arial" w:eastAsia="Arial" w:hAnsi="Arial" w:cs="Arial"/>
          <w:sz w:val="22"/>
          <w:szCs w:val="22"/>
        </w:rPr>
        <w:t>. Journal of Attention Disorders, 25(11), 1</w:t>
      </w:r>
      <w:r>
        <w:rPr>
          <w:rFonts w:ascii="Arial" w:eastAsia="Arial" w:hAnsi="Arial" w:cs="Arial"/>
          <w:sz w:val="22"/>
          <w:szCs w:val="22"/>
        </w:rPr>
        <w:t xml:space="preserve">632-1633. DOI: </w:t>
      </w:r>
      <w:hyperlink r:id="rId12">
        <w:r>
          <w:rPr>
            <w:rFonts w:ascii="Arial" w:eastAsia="Arial" w:hAnsi="Arial" w:cs="Arial"/>
            <w:color w:val="1155CC"/>
            <w:sz w:val="22"/>
            <w:szCs w:val="22"/>
            <w:u w:val="single"/>
          </w:rPr>
          <w:t>https://doi.org/10.1177/1087054720923061</w:t>
        </w:r>
      </w:hyperlink>
    </w:p>
    <w:p w:rsidR="00556B70" w:rsidRDefault="00187EB5">
      <w:pPr>
        <w:ind w:left="0" w:hanging="2"/>
        <w:rPr>
          <w:rFonts w:ascii="Arial" w:eastAsia="Arial" w:hAnsi="Arial" w:cs="Arial"/>
          <w:sz w:val="22"/>
          <w:szCs w:val="22"/>
        </w:rPr>
      </w:pPr>
      <w:r>
        <w:rPr>
          <w:rFonts w:ascii="Arial" w:eastAsia="Arial" w:hAnsi="Arial" w:cs="Arial"/>
          <w:sz w:val="22"/>
          <w:szCs w:val="22"/>
        </w:rPr>
        <w:t xml:space="preserve">*Data acquisition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*Data analysis and interpretation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*Drafting or revising critically important intellectual content </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Bedard, AC</w:t>
      </w:r>
      <w:r>
        <w:rPr>
          <w:rFonts w:ascii="Arial" w:eastAsia="Arial" w:hAnsi="Arial" w:cs="Arial"/>
          <w:sz w:val="22"/>
          <w:szCs w:val="22"/>
        </w:rPr>
        <w:t xml:space="preserve">, Downes, L., Downes, Q, Ivanov, I., Schulz, K. &amp; Newcorn, J. (2020). Neuropsychological Assessment Discriminates ADHD-I from SCT by Parent Report. Individual Research Paper Session to be presented at the Annual meeting of the American Society of Clinical </w:t>
      </w:r>
      <w:r>
        <w:rPr>
          <w:rFonts w:ascii="Arial" w:eastAsia="Arial" w:hAnsi="Arial" w:cs="Arial"/>
          <w:sz w:val="22"/>
          <w:szCs w:val="22"/>
        </w:rPr>
        <w:t>Psychopharmacology (ASCP), Miami, Florida.</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Stein, M., Bishop, J. Zhou, C., Cook, E., Gaedigk, A.,</w:t>
      </w:r>
      <w:r>
        <w:rPr>
          <w:rFonts w:ascii="Arial" w:eastAsia="Arial" w:hAnsi="Arial" w:cs="Arial"/>
          <w:b/>
          <w:sz w:val="22"/>
          <w:szCs w:val="22"/>
        </w:rPr>
        <w:t xml:space="preserve"> Krone, B., </w:t>
      </w:r>
      <w:r>
        <w:rPr>
          <w:rFonts w:ascii="Arial" w:eastAsia="Arial" w:hAnsi="Arial" w:cs="Arial"/>
          <w:sz w:val="22"/>
          <w:szCs w:val="22"/>
        </w:rPr>
        <w:t>&amp;</w:t>
      </w:r>
      <w:r>
        <w:rPr>
          <w:rFonts w:ascii="Arial" w:eastAsia="Arial" w:hAnsi="Arial" w:cs="Arial"/>
          <w:b/>
          <w:sz w:val="22"/>
          <w:szCs w:val="22"/>
        </w:rPr>
        <w:t xml:space="preserve"> </w:t>
      </w:r>
      <w:r>
        <w:rPr>
          <w:rFonts w:ascii="Arial" w:eastAsia="Arial" w:hAnsi="Arial" w:cs="Arial"/>
          <w:sz w:val="22"/>
          <w:szCs w:val="22"/>
        </w:rPr>
        <w:t xml:space="preserve">Newcorn, J. (2020). Variation in the Dopamine Transporter and CYPTd6 </w:t>
      </w:r>
      <w:proofErr w:type="gramStart"/>
      <w:r>
        <w:rPr>
          <w:rFonts w:ascii="Arial" w:eastAsia="Arial" w:hAnsi="Arial" w:cs="Arial"/>
          <w:sz w:val="22"/>
          <w:szCs w:val="22"/>
        </w:rPr>
        <w:t>genes  and</w:t>
      </w:r>
      <w:proofErr w:type="gramEnd"/>
      <w:r>
        <w:rPr>
          <w:rFonts w:ascii="Arial" w:eastAsia="Arial" w:hAnsi="Arial" w:cs="Arial"/>
          <w:sz w:val="22"/>
          <w:szCs w:val="22"/>
        </w:rPr>
        <w:t xml:space="preserve"> dose-response to Methylphenidate and Atomoxetine: Results from the MACRO Study. Poster to be presented at the Annual meeting of the American Society of Clinical Psychopharmacol</w:t>
      </w:r>
      <w:r>
        <w:rPr>
          <w:rFonts w:ascii="Arial" w:eastAsia="Arial" w:hAnsi="Arial" w:cs="Arial"/>
          <w:sz w:val="22"/>
          <w:szCs w:val="22"/>
        </w:rPr>
        <w:t>ogy (ASCP), Miami, Florida.</w:t>
      </w:r>
    </w:p>
    <w:p w:rsidR="00556B70" w:rsidRDefault="00187EB5">
      <w:pPr>
        <w:tabs>
          <w:tab w:val="center" w:pos="720"/>
        </w:tabs>
        <w:ind w:left="0" w:hanging="2"/>
        <w:rPr>
          <w:rFonts w:ascii="Arial" w:eastAsia="Arial" w:hAnsi="Arial" w:cs="Arial"/>
          <w:sz w:val="22"/>
          <w:szCs w:val="22"/>
        </w:rPr>
      </w:pPr>
      <w:r>
        <w:rPr>
          <w:rFonts w:ascii="Arial" w:eastAsia="Arial" w:hAnsi="Arial" w:cs="Arial"/>
          <w:sz w:val="22"/>
          <w:szCs w:val="22"/>
        </w:rPr>
        <w:t xml:space="preserve">Ivanov, I., Newcorn, J., </w:t>
      </w:r>
      <w:r>
        <w:rPr>
          <w:rFonts w:ascii="Arial" w:eastAsia="Arial" w:hAnsi="Arial" w:cs="Arial"/>
          <w:b/>
          <w:sz w:val="22"/>
          <w:szCs w:val="22"/>
        </w:rPr>
        <w:t>Krone, B</w:t>
      </w:r>
      <w:r>
        <w:rPr>
          <w:rFonts w:ascii="Arial" w:eastAsia="Arial" w:hAnsi="Arial" w:cs="Arial"/>
          <w:sz w:val="22"/>
          <w:szCs w:val="22"/>
        </w:rPr>
        <w:t xml:space="preserve">., Li, X., Stephanie, D., Steward, W., Schulz, K., Bedard, A., Pedraza, J. &amp; Adler, L. (2020). Neurobiological Basis of Reinforcement-Based Decision Making in </w:t>
      </w:r>
      <w:r>
        <w:rPr>
          <w:rFonts w:ascii="Arial" w:eastAsia="Arial" w:hAnsi="Arial" w:cs="Arial"/>
          <w:sz w:val="22"/>
          <w:szCs w:val="22"/>
        </w:rPr>
        <w:lastRenderedPageBreak/>
        <w:t xml:space="preserve">Adults With ADHD Treated With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w:t>
      </w:r>
      <w:proofErr w:type="spellStart"/>
      <w:r>
        <w:rPr>
          <w:rFonts w:ascii="Arial" w:eastAsia="Arial" w:hAnsi="Arial" w:cs="Arial"/>
          <w:sz w:val="22"/>
          <w:szCs w:val="22"/>
        </w:rPr>
        <w:t>Dimesylate</w:t>
      </w:r>
      <w:proofErr w:type="spellEnd"/>
      <w:r>
        <w:rPr>
          <w:rFonts w:ascii="Arial" w:eastAsia="Arial" w:hAnsi="Arial" w:cs="Arial"/>
          <w:sz w:val="22"/>
          <w:szCs w:val="22"/>
        </w:rPr>
        <w:t>. Biological Psychiatry, 87(9), S422-S42</w:t>
      </w:r>
      <w:r>
        <w:rPr>
          <w:rFonts w:ascii="Arial" w:eastAsia="Arial" w:hAnsi="Arial" w:cs="Arial"/>
          <w:sz w:val="22"/>
          <w:szCs w:val="22"/>
        </w:rPr>
        <w:t xml:space="preserve">3. </w:t>
      </w:r>
    </w:p>
    <w:p w:rsidR="00556B70" w:rsidRDefault="00556B70">
      <w:pPr>
        <w:tabs>
          <w:tab w:val="center" w:pos="720"/>
        </w:tabs>
        <w:ind w:left="0" w:hanging="2"/>
        <w:rPr>
          <w:rFonts w:ascii="Arial" w:eastAsia="Arial" w:hAnsi="Arial" w:cs="Arial"/>
          <w:sz w:val="22"/>
          <w:szCs w:val="22"/>
        </w:rPr>
      </w:pPr>
    </w:p>
    <w:p w:rsidR="00556B70" w:rsidRDefault="00187EB5">
      <w:pPr>
        <w:tabs>
          <w:tab w:val="center" w:pos="720"/>
        </w:tabs>
        <w:ind w:left="0" w:hanging="2"/>
        <w:rPr>
          <w:rFonts w:ascii="Arial" w:eastAsia="Arial" w:hAnsi="Arial" w:cs="Arial"/>
          <w:sz w:val="22"/>
          <w:szCs w:val="22"/>
        </w:rPr>
      </w:pPr>
      <w:r>
        <w:rPr>
          <w:rFonts w:ascii="Arial" w:eastAsia="Arial" w:hAnsi="Arial" w:cs="Arial"/>
          <w:sz w:val="22"/>
          <w:szCs w:val="22"/>
        </w:rPr>
        <w:t xml:space="preserve">Ivanov, I, Newcorn, J, </w:t>
      </w:r>
      <w:r>
        <w:rPr>
          <w:rFonts w:ascii="Arial" w:eastAsia="Arial" w:hAnsi="Arial" w:cs="Arial"/>
          <w:b/>
          <w:sz w:val="22"/>
          <w:szCs w:val="22"/>
        </w:rPr>
        <w:t>Krone, B</w:t>
      </w:r>
      <w:r>
        <w:rPr>
          <w:rFonts w:ascii="Arial" w:eastAsia="Arial" w:hAnsi="Arial" w:cs="Arial"/>
          <w:sz w:val="22"/>
          <w:szCs w:val="22"/>
        </w:rPr>
        <w:t xml:space="preserve">, Li, X, Duhoux, S, White, S, Schulz, K., Pedraza, J, Adler, L., Blair, J. (2020). Neurobiological Basis of Reinforcement- Based Decision Making in Adults with ADHD Treated with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Poster presented at the </w:t>
      </w:r>
      <w:r>
        <w:rPr>
          <w:rFonts w:ascii="Arial" w:eastAsia="Arial" w:hAnsi="Arial" w:cs="Arial"/>
          <w:sz w:val="22"/>
          <w:szCs w:val="22"/>
        </w:rPr>
        <w:t>Annual meeting of the American Professional Society for ADHD and Related Disorders, Washington, DC.</w:t>
      </w:r>
    </w:p>
    <w:p w:rsidR="00556B70" w:rsidRDefault="00556B70">
      <w:pPr>
        <w:tabs>
          <w:tab w:val="center" w:pos="72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color w:val="222222"/>
          <w:sz w:val="22"/>
          <w:szCs w:val="22"/>
        </w:rPr>
        <w:t xml:space="preserve">Newcorn, J., </w:t>
      </w:r>
      <w:r>
        <w:rPr>
          <w:rFonts w:ascii="Arial" w:eastAsia="Arial" w:hAnsi="Arial" w:cs="Arial"/>
          <w:b/>
          <w:sz w:val="22"/>
          <w:szCs w:val="22"/>
        </w:rPr>
        <w:t>Krone, B</w:t>
      </w:r>
      <w:r>
        <w:rPr>
          <w:rFonts w:ascii="Arial" w:eastAsia="Arial" w:hAnsi="Arial" w:cs="Arial"/>
          <w:sz w:val="22"/>
          <w:szCs w:val="22"/>
        </w:rPr>
        <w:t xml:space="preserve">., Hildebrandt, T, &amp; Stein, M. (2017). </w:t>
      </w:r>
      <w:r>
        <w:rPr>
          <w:rFonts w:ascii="Arial" w:eastAsia="Arial" w:hAnsi="Arial" w:cs="Arial"/>
          <w:color w:val="222222"/>
          <w:sz w:val="22"/>
          <w:szCs w:val="22"/>
        </w:rPr>
        <w:t>Methylphenidate vs. Atomoxetine in Youth with ADHD: Comparative Effectiveness and Preference fo</w:t>
      </w:r>
      <w:r>
        <w:rPr>
          <w:rFonts w:ascii="Arial" w:eastAsia="Arial" w:hAnsi="Arial" w:cs="Arial"/>
          <w:color w:val="222222"/>
          <w:sz w:val="22"/>
          <w:szCs w:val="22"/>
        </w:rPr>
        <w:t xml:space="preserve">llowing Treatment with both </w:t>
      </w:r>
      <w:r>
        <w:rPr>
          <w:rFonts w:ascii="Arial" w:eastAsia="Arial" w:hAnsi="Arial" w:cs="Arial"/>
          <w:sz w:val="22"/>
          <w:szCs w:val="22"/>
        </w:rPr>
        <w:t>Medications. Biological Psychiatry, 81(10), S346-S347.</w:t>
      </w:r>
      <w:r>
        <w:rPr>
          <w:rFonts w:ascii="Arial" w:eastAsia="Arial" w:hAnsi="Arial" w:cs="Arial"/>
          <w:sz w:val="22"/>
          <w:szCs w:val="22"/>
          <w:highlight w:val="white"/>
        </w:rPr>
        <w:t xml:space="preserve"> DOI: 10.1016/j.biopsych.2017.02.581</w:t>
      </w:r>
    </w:p>
    <w:p w:rsidR="00556B70" w:rsidRDefault="00556B70">
      <w:pPr>
        <w:tabs>
          <w:tab w:val="center" w:pos="720"/>
        </w:tabs>
        <w:ind w:left="0" w:hanging="2"/>
        <w:rPr>
          <w:rFonts w:ascii="Arial" w:eastAsia="Arial" w:hAnsi="Arial" w:cs="Arial"/>
          <w:sz w:val="22"/>
          <w:szCs w:val="22"/>
        </w:rPr>
      </w:pPr>
    </w:p>
    <w:p w:rsidR="00556B70" w:rsidRDefault="00187EB5">
      <w:pPr>
        <w:tabs>
          <w:tab w:val="center" w:pos="720"/>
        </w:tabs>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Bedard, A. C., Downes, L., Downes, Q., Kirschenbaum, A., Ivanov, I., Schulz, K., &amp; Newcorn, J. H. (2020). Double Dissociation</w:t>
      </w:r>
      <w:r>
        <w:rPr>
          <w:rFonts w:ascii="Arial" w:eastAsia="Arial" w:hAnsi="Arial" w:cs="Arial"/>
          <w:sz w:val="22"/>
          <w:szCs w:val="22"/>
        </w:rPr>
        <w:t xml:space="preserve"> of Neuropsychological Correlates for Cognitive Phenotypes in ADHD. 67th Annual Meeting of AACAP Virtual Meeting. </w:t>
      </w:r>
    </w:p>
    <w:p w:rsidR="00556B70" w:rsidRDefault="00556B70">
      <w:pPr>
        <w:ind w:left="0" w:hanging="2"/>
        <w:rPr>
          <w:rFonts w:ascii="Arial" w:eastAsia="Arial" w:hAnsi="Arial" w:cs="Arial"/>
          <w:sz w:val="22"/>
          <w:szCs w:val="22"/>
        </w:rPr>
      </w:pP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Adler, L., Leon, T. </w:t>
      </w:r>
      <w:r>
        <w:rPr>
          <w:rFonts w:ascii="Arial" w:eastAsia="Arial" w:hAnsi="Arial" w:cs="Arial"/>
          <w:b/>
          <w:sz w:val="22"/>
          <w:szCs w:val="22"/>
        </w:rPr>
        <w:t xml:space="preserve">Krone, </w:t>
      </w:r>
      <w:proofErr w:type="spellStart"/>
      <w:r>
        <w:rPr>
          <w:rFonts w:ascii="Arial" w:eastAsia="Arial" w:hAnsi="Arial" w:cs="Arial"/>
          <w:b/>
          <w:sz w:val="22"/>
          <w:szCs w:val="22"/>
        </w:rPr>
        <w:t>B</w:t>
      </w:r>
      <w:r>
        <w:rPr>
          <w:rFonts w:ascii="Arial" w:eastAsia="Arial" w:hAnsi="Arial" w:cs="Arial"/>
          <w:sz w:val="22"/>
          <w:szCs w:val="22"/>
        </w:rPr>
        <w:t>.</w:t>
      </w:r>
      <w:proofErr w:type="gramStart"/>
      <w:r>
        <w:rPr>
          <w:rFonts w:ascii="Arial" w:eastAsia="Arial" w:hAnsi="Arial" w:cs="Arial"/>
          <w:sz w:val="22"/>
          <w:szCs w:val="22"/>
        </w:rPr>
        <w:t>,Faraone</w:t>
      </w:r>
      <w:proofErr w:type="spellEnd"/>
      <w:proofErr w:type="gramEnd"/>
      <w:r>
        <w:rPr>
          <w:rFonts w:ascii="Arial" w:eastAsia="Arial" w:hAnsi="Arial" w:cs="Arial"/>
          <w:sz w:val="22"/>
          <w:szCs w:val="22"/>
        </w:rPr>
        <w:t xml:space="preserve">, S., Silverstein, M. &amp; Newcorn, J. (2020). A Placebo Controlled Trial of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in the Treat</w:t>
      </w:r>
      <w:r>
        <w:rPr>
          <w:rFonts w:ascii="Arial" w:eastAsia="Arial" w:hAnsi="Arial" w:cs="Arial"/>
          <w:sz w:val="22"/>
          <w:szCs w:val="22"/>
        </w:rPr>
        <w:t xml:space="preserve">ment of Comorbid Sluggish. Poster presented at the Annual meeting of the American Professional Society for ADHD and Related Disorders, Washington, DC </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Adler, L., </w:t>
      </w:r>
      <w:r>
        <w:rPr>
          <w:rFonts w:ascii="Arial" w:eastAsia="Arial" w:hAnsi="Arial" w:cs="Arial"/>
          <w:b/>
          <w:sz w:val="22"/>
          <w:szCs w:val="22"/>
        </w:rPr>
        <w:t>Krone, B</w:t>
      </w:r>
      <w:r>
        <w:rPr>
          <w:rFonts w:ascii="Arial" w:eastAsia="Arial" w:hAnsi="Arial" w:cs="Arial"/>
          <w:sz w:val="22"/>
          <w:szCs w:val="22"/>
        </w:rPr>
        <w:t>., Newcorn, J. (2020). The Characteristics and Unique Impairments of Comorbid Adult AD</w:t>
      </w:r>
      <w:r>
        <w:rPr>
          <w:rFonts w:ascii="Arial" w:eastAsia="Arial" w:hAnsi="Arial" w:cs="Arial"/>
          <w:sz w:val="22"/>
          <w:szCs w:val="22"/>
        </w:rPr>
        <w:t>HD and Sluggish Cognitive. Poster accepted for presentation at the Annual Meeting of the American Psychiatric Association, Philadelphia, PA.</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Schulz, K., </w:t>
      </w:r>
      <w:r>
        <w:rPr>
          <w:rFonts w:ascii="Arial" w:eastAsia="Arial" w:hAnsi="Arial" w:cs="Arial"/>
          <w:b/>
          <w:sz w:val="22"/>
          <w:szCs w:val="22"/>
        </w:rPr>
        <w:t>Krone, B.</w:t>
      </w:r>
      <w:r>
        <w:rPr>
          <w:rFonts w:ascii="Arial" w:eastAsia="Arial" w:hAnsi="Arial" w:cs="Arial"/>
          <w:sz w:val="22"/>
          <w:szCs w:val="22"/>
        </w:rPr>
        <w:t xml:space="preserve">, Adler, L., Bedard, A-C., Duhoux, S., Pedraza, J &amp; Newcorn, J. (2018).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Targ</w:t>
      </w:r>
      <w:r>
        <w:rPr>
          <w:rFonts w:ascii="Arial" w:eastAsia="Arial" w:hAnsi="Arial" w:cs="Arial"/>
          <w:sz w:val="22"/>
          <w:szCs w:val="22"/>
        </w:rPr>
        <w:t xml:space="preserve">ets </w:t>
      </w:r>
      <w:r>
        <w:rPr>
          <w:rFonts w:ascii="Arial" w:eastAsia="Arial" w:hAnsi="Arial" w:cs="Arial"/>
          <w:sz w:val="22"/>
          <w:szCs w:val="22"/>
        </w:rPr>
        <w:lastRenderedPageBreak/>
        <w:t>Amygdala Mechanisms that Bias Cognitive Control: Relation to Clinical Improvement in Adults with ADHD, Poster presented at the Annual meeting of the American Professional Society for ADHD and Related Disorders, Washington, DC.</w:t>
      </w:r>
    </w:p>
    <w:p w:rsidR="00556B70" w:rsidRDefault="00187EB5">
      <w:pPr>
        <w:tabs>
          <w:tab w:val="center" w:pos="720"/>
        </w:tabs>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Newcorn, J., H</w:t>
      </w:r>
      <w:r>
        <w:rPr>
          <w:rFonts w:ascii="Arial" w:eastAsia="Arial" w:hAnsi="Arial" w:cs="Arial"/>
          <w:sz w:val="22"/>
          <w:szCs w:val="22"/>
        </w:rPr>
        <w:t>ildebrandt, T. B., Bedard, A. C., Ivanov, I., &amp; Stein, M. A. (2016). 6.40 EXAMINATION OF THE SLUGGISH COGNITIVE TEMPO CONSTRUCT IN PEDIATRIC ATTENTION-DEFICIT/HYPERACTIVITY DISORDER. Journal of the American Academy of Child &amp; Adolescent Psychiatry, 55(10S)</w:t>
      </w:r>
      <w:r>
        <w:rPr>
          <w:rFonts w:ascii="Arial" w:eastAsia="Arial" w:hAnsi="Arial" w:cs="Arial"/>
          <w:sz w:val="22"/>
          <w:szCs w:val="22"/>
        </w:rPr>
        <w:t xml:space="preserve">. </w:t>
      </w:r>
      <w:proofErr w:type="spellStart"/>
      <w:r>
        <w:rPr>
          <w:rFonts w:ascii="Arial" w:eastAsia="Arial" w:hAnsi="Arial" w:cs="Arial"/>
          <w:sz w:val="22"/>
          <w:szCs w:val="22"/>
        </w:rPr>
        <w:t>Doi</w:t>
      </w:r>
      <w:proofErr w:type="spellEnd"/>
      <w:r>
        <w:rPr>
          <w:rFonts w:ascii="Arial" w:eastAsia="Arial" w:hAnsi="Arial" w:cs="Arial"/>
          <w:sz w:val="22"/>
          <w:szCs w:val="22"/>
        </w:rPr>
        <w:t>: 10.1016/j.jaac.2016.09.360</w:t>
      </w:r>
    </w:p>
    <w:p w:rsidR="00556B70" w:rsidRDefault="00556B70">
      <w:pPr>
        <w:tabs>
          <w:tab w:val="center" w:pos="720"/>
        </w:tabs>
        <w:ind w:left="0" w:hanging="2"/>
        <w:rPr>
          <w:rFonts w:ascii="Arial" w:eastAsia="Arial" w:hAnsi="Arial" w:cs="Arial"/>
          <w:sz w:val="22"/>
          <w:szCs w:val="22"/>
        </w:rPr>
      </w:pPr>
    </w:p>
    <w:p w:rsidR="00556B70" w:rsidRDefault="00187EB5">
      <w:pPr>
        <w:spacing w:after="120"/>
        <w:ind w:left="0" w:hanging="2"/>
        <w:rPr>
          <w:rFonts w:ascii="Arial" w:eastAsia="Arial" w:hAnsi="Arial" w:cs="Arial"/>
          <w:color w:val="000000"/>
          <w:sz w:val="22"/>
          <w:szCs w:val="22"/>
          <w:highlight w:val="white"/>
        </w:rPr>
      </w:pPr>
      <w:r>
        <w:rPr>
          <w:rFonts w:ascii="Arial" w:eastAsia="Arial" w:hAnsi="Arial" w:cs="Arial"/>
          <w:b/>
          <w:sz w:val="22"/>
          <w:szCs w:val="22"/>
        </w:rPr>
        <w:t>Krone, B</w:t>
      </w:r>
      <w:r>
        <w:rPr>
          <w:rFonts w:ascii="Arial" w:eastAsia="Arial" w:hAnsi="Arial" w:cs="Arial"/>
          <w:sz w:val="22"/>
          <w:szCs w:val="22"/>
        </w:rPr>
        <w:t xml:space="preserve">., Bedard, A.C.V, Stein, M., Hildebrandt, T. and Newcorn, J. (2016, October). </w:t>
      </w:r>
      <w:r>
        <w:rPr>
          <w:rFonts w:ascii="Arial" w:eastAsia="Arial" w:hAnsi="Arial" w:cs="Arial"/>
          <w:color w:val="000000"/>
          <w:sz w:val="22"/>
          <w:szCs w:val="22"/>
          <w:highlight w:val="white"/>
        </w:rPr>
        <w:t xml:space="preserve">Examination of the Sluggish Cognitive Tempo Construct in Pediatric ADHD. </w:t>
      </w:r>
      <w:r>
        <w:rPr>
          <w:rFonts w:ascii="Arial" w:eastAsia="Arial" w:hAnsi="Arial" w:cs="Arial"/>
          <w:sz w:val="22"/>
          <w:szCs w:val="22"/>
        </w:rPr>
        <w:t>Poster presented</w:t>
      </w:r>
      <w:r>
        <w:rPr>
          <w:rFonts w:ascii="Arial" w:eastAsia="Arial" w:hAnsi="Arial" w:cs="Arial"/>
          <w:color w:val="000000"/>
          <w:sz w:val="22"/>
          <w:szCs w:val="22"/>
          <w:highlight w:val="white"/>
        </w:rPr>
        <w:t xml:space="preserve"> at the </w:t>
      </w:r>
      <w:r>
        <w:rPr>
          <w:rFonts w:ascii="Arial" w:eastAsia="Arial" w:hAnsi="Arial" w:cs="Arial"/>
          <w:sz w:val="22"/>
          <w:szCs w:val="22"/>
        </w:rPr>
        <w:t>63</w:t>
      </w:r>
      <w:r>
        <w:rPr>
          <w:rFonts w:ascii="Arial" w:eastAsia="Arial" w:hAnsi="Arial" w:cs="Arial"/>
          <w:sz w:val="22"/>
          <w:szCs w:val="22"/>
          <w:vertAlign w:val="superscript"/>
        </w:rPr>
        <w:t>rd</w:t>
      </w:r>
      <w:r>
        <w:rPr>
          <w:rFonts w:ascii="Arial" w:eastAsia="Arial" w:hAnsi="Arial" w:cs="Arial"/>
          <w:sz w:val="22"/>
          <w:szCs w:val="22"/>
        </w:rPr>
        <w:t xml:space="preserve"> Annual Meeting of AACAP: New York, New York.</w:t>
      </w:r>
    </w:p>
    <w:p w:rsidR="00556B70" w:rsidRDefault="00187EB5">
      <w:pPr>
        <w:tabs>
          <w:tab w:val="center" w:pos="720"/>
        </w:tabs>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Hildebrandt, T. B., Bedard, A.-C., Pedraza, J. D., Newcorn, J. H., &amp; Stein, M. A. (2016). 6.39 AFFECTIVE INSTABILITY AND OPPOSITIONAL DEFIANCE IN ATTENTION-DEFICIT/HYPERACTIVITY DISORDER: TREATMENT E</w:t>
      </w:r>
      <w:r>
        <w:rPr>
          <w:rFonts w:ascii="Arial" w:eastAsia="Arial" w:hAnsi="Arial" w:cs="Arial"/>
          <w:sz w:val="22"/>
          <w:szCs w:val="22"/>
        </w:rPr>
        <w:t>FFECTS. Journal of the American Academy of Child &amp; Adolescent Psychiatry, 10(55), S216-S217. DOI:10.1016/j.jaac.2016.09.359</w:t>
      </w:r>
    </w:p>
    <w:p w:rsidR="00556B70" w:rsidRDefault="00556B70">
      <w:pPr>
        <w:tabs>
          <w:tab w:val="center" w:pos="720"/>
        </w:tabs>
        <w:ind w:left="0" w:hanging="2"/>
        <w:rPr>
          <w:rFonts w:ascii="Arial" w:eastAsia="Arial" w:hAnsi="Arial" w:cs="Arial"/>
          <w:sz w:val="22"/>
          <w:szCs w:val="22"/>
        </w:rPr>
      </w:pP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Bedard, A.C.V, Pedraza, J., Li, M., Kirschenbaum, A., Pazmino, E. San Giorgio, C., Stein, M., Hildebrandt, T. and Newcor</w:t>
      </w:r>
      <w:r>
        <w:rPr>
          <w:rFonts w:ascii="Arial" w:eastAsia="Arial" w:hAnsi="Arial" w:cs="Arial"/>
          <w:sz w:val="22"/>
          <w:szCs w:val="22"/>
        </w:rPr>
        <w:t xml:space="preserve">n, J. (2016, October). </w:t>
      </w:r>
      <w:r>
        <w:rPr>
          <w:rFonts w:ascii="Arial" w:eastAsia="Arial" w:hAnsi="Arial" w:cs="Arial"/>
          <w:color w:val="000000"/>
          <w:sz w:val="22"/>
          <w:szCs w:val="22"/>
          <w:highlight w:val="white"/>
        </w:rPr>
        <w:t xml:space="preserve">Affective Instability and Oppositional Defiance in ADHD: Treatment Effects. </w:t>
      </w:r>
      <w:r>
        <w:rPr>
          <w:rFonts w:ascii="Arial" w:eastAsia="Arial" w:hAnsi="Arial" w:cs="Arial"/>
          <w:sz w:val="22"/>
          <w:szCs w:val="22"/>
        </w:rPr>
        <w:t>Poster presented</w:t>
      </w:r>
      <w:r>
        <w:rPr>
          <w:rFonts w:ascii="Arial" w:eastAsia="Arial" w:hAnsi="Arial" w:cs="Arial"/>
          <w:color w:val="000000"/>
          <w:sz w:val="22"/>
          <w:szCs w:val="22"/>
          <w:highlight w:val="white"/>
        </w:rPr>
        <w:t xml:space="preserve"> at the </w:t>
      </w:r>
      <w:r>
        <w:rPr>
          <w:rFonts w:ascii="Arial" w:eastAsia="Arial" w:hAnsi="Arial" w:cs="Arial"/>
          <w:sz w:val="22"/>
          <w:szCs w:val="22"/>
        </w:rPr>
        <w:t>63</w:t>
      </w:r>
      <w:r>
        <w:rPr>
          <w:rFonts w:ascii="Arial" w:eastAsia="Arial" w:hAnsi="Arial" w:cs="Arial"/>
          <w:sz w:val="22"/>
          <w:szCs w:val="22"/>
          <w:vertAlign w:val="superscript"/>
        </w:rPr>
        <w:t>rd</w:t>
      </w:r>
      <w:r>
        <w:rPr>
          <w:rFonts w:ascii="Arial" w:eastAsia="Arial" w:hAnsi="Arial" w:cs="Arial"/>
          <w:sz w:val="22"/>
          <w:szCs w:val="22"/>
        </w:rPr>
        <w:t xml:space="preserve"> Annual Meeting of AACAP: New York, New York.</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Heber, E., </w:t>
      </w:r>
      <w:proofErr w:type="spellStart"/>
      <w:r>
        <w:rPr>
          <w:rFonts w:ascii="Arial" w:eastAsia="Arial" w:hAnsi="Arial" w:cs="Arial"/>
          <w:sz w:val="22"/>
          <w:szCs w:val="22"/>
        </w:rPr>
        <w:t>Halperin</w:t>
      </w:r>
      <w:proofErr w:type="spellEnd"/>
      <w:r>
        <w:rPr>
          <w:rFonts w:ascii="Arial" w:eastAsia="Arial" w:hAnsi="Arial" w:cs="Arial"/>
          <w:sz w:val="22"/>
          <w:szCs w:val="22"/>
        </w:rPr>
        <w:t xml:space="preserve">, J., </w:t>
      </w:r>
      <w:r>
        <w:rPr>
          <w:rFonts w:ascii="Arial" w:eastAsia="Arial" w:hAnsi="Arial" w:cs="Arial"/>
          <w:b/>
          <w:sz w:val="22"/>
          <w:szCs w:val="22"/>
        </w:rPr>
        <w:t>Krone, B</w:t>
      </w:r>
      <w:r>
        <w:rPr>
          <w:rFonts w:ascii="Arial" w:eastAsia="Arial" w:hAnsi="Arial" w:cs="Arial"/>
          <w:sz w:val="22"/>
          <w:szCs w:val="22"/>
        </w:rPr>
        <w:t>., Bedard, A.-C., Ivanov, I., &amp; Newcorn, J. H. (20</w:t>
      </w:r>
      <w:r>
        <w:rPr>
          <w:rFonts w:ascii="Arial" w:eastAsia="Arial" w:hAnsi="Arial" w:cs="Arial"/>
          <w:sz w:val="22"/>
          <w:szCs w:val="22"/>
        </w:rPr>
        <w:t xml:space="preserve">16). 5.15 </w:t>
      </w:r>
      <w:r>
        <w:rPr>
          <w:rFonts w:ascii="Arial" w:eastAsia="Arial" w:hAnsi="Arial" w:cs="Arial"/>
          <w:color w:val="000000"/>
          <w:sz w:val="22"/>
          <w:szCs w:val="22"/>
          <w:highlight w:val="white"/>
        </w:rPr>
        <w:t>Cognitive and Emotional Control in Youth with ADHD, and the Impact of Stimulant and Non-Stimulant Treatment.</w:t>
      </w:r>
      <w:r>
        <w:rPr>
          <w:rFonts w:ascii="Arial" w:eastAsia="Arial" w:hAnsi="Arial" w:cs="Arial"/>
          <w:sz w:val="22"/>
          <w:szCs w:val="22"/>
        </w:rPr>
        <w:t xml:space="preserve"> Journal of the American Academy of Child &amp; </w:t>
      </w:r>
      <w:r>
        <w:rPr>
          <w:rFonts w:ascii="Arial" w:eastAsia="Arial" w:hAnsi="Arial" w:cs="Arial"/>
          <w:sz w:val="22"/>
          <w:szCs w:val="22"/>
        </w:rPr>
        <w:lastRenderedPageBreak/>
        <w:t xml:space="preserve">Adolescent Psychiatry, 10(55), S188. </w:t>
      </w:r>
      <w:proofErr w:type="spellStart"/>
      <w:r>
        <w:rPr>
          <w:rFonts w:ascii="Arial" w:eastAsia="Arial" w:hAnsi="Arial" w:cs="Arial"/>
          <w:sz w:val="22"/>
          <w:szCs w:val="22"/>
        </w:rPr>
        <w:t>DOI:https</w:t>
      </w:r>
      <w:proofErr w:type="spellEnd"/>
      <w:r>
        <w:rPr>
          <w:rFonts w:ascii="Arial" w:eastAsia="Arial" w:hAnsi="Arial" w:cs="Arial"/>
          <w:sz w:val="22"/>
          <w:szCs w:val="22"/>
        </w:rPr>
        <w:t>://doi.org/10.1016/j.jaac.2016.09.274</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Heber, E.,</w:t>
      </w:r>
      <w:r>
        <w:rPr>
          <w:rFonts w:ascii="Arial" w:eastAsia="Arial" w:hAnsi="Arial" w:cs="Arial"/>
          <w:sz w:val="22"/>
          <w:szCs w:val="22"/>
        </w:rPr>
        <w:t xml:space="preserve"> Ivanov, I., </w:t>
      </w:r>
      <w:r>
        <w:rPr>
          <w:rFonts w:ascii="Arial" w:eastAsia="Arial" w:hAnsi="Arial" w:cs="Arial"/>
          <w:b/>
          <w:sz w:val="22"/>
          <w:szCs w:val="22"/>
        </w:rPr>
        <w:t xml:space="preserve">Krone, B, </w:t>
      </w:r>
      <w:r>
        <w:rPr>
          <w:rFonts w:ascii="Arial" w:eastAsia="Arial" w:hAnsi="Arial" w:cs="Arial"/>
          <w:sz w:val="22"/>
          <w:szCs w:val="22"/>
        </w:rPr>
        <w:t>Bedard, A.C.V, Stein, M., Hildebrandt, T. and Newcorn, J.</w:t>
      </w:r>
      <w:r>
        <w:rPr>
          <w:rFonts w:ascii="Arial" w:eastAsia="Arial" w:hAnsi="Arial" w:cs="Arial"/>
          <w:color w:val="000000"/>
          <w:sz w:val="22"/>
          <w:szCs w:val="22"/>
          <w:highlight w:val="white"/>
        </w:rPr>
        <w:t xml:space="preserve"> (October, 2016). Cognitive and Emotional Control in Youth with ADHD, and the Impact of Stimulant and Non-Stimulant Treatment. </w:t>
      </w:r>
      <w:r>
        <w:rPr>
          <w:rFonts w:ascii="Arial" w:eastAsia="Arial" w:hAnsi="Arial" w:cs="Arial"/>
          <w:sz w:val="22"/>
          <w:szCs w:val="22"/>
        </w:rPr>
        <w:t>Poster presented</w:t>
      </w:r>
      <w:r>
        <w:rPr>
          <w:rFonts w:ascii="Arial" w:eastAsia="Arial" w:hAnsi="Arial" w:cs="Arial"/>
          <w:color w:val="000000"/>
          <w:sz w:val="22"/>
          <w:szCs w:val="22"/>
          <w:highlight w:val="white"/>
        </w:rPr>
        <w:t xml:space="preserve"> at the </w:t>
      </w:r>
      <w:r>
        <w:rPr>
          <w:rFonts w:ascii="Arial" w:eastAsia="Arial" w:hAnsi="Arial" w:cs="Arial"/>
          <w:sz w:val="22"/>
          <w:szCs w:val="22"/>
        </w:rPr>
        <w:t>63</w:t>
      </w:r>
      <w:r>
        <w:rPr>
          <w:rFonts w:ascii="Arial" w:eastAsia="Arial" w:hAnsi="Arial" w:cs="Arial"/>
          <w:sz w:val="22"/>
          <w:szCs w:val="22"/>
          <w:vertAlign w:val="superscript"/>
        </w:rPr>
        <w:t>rd</w:t>
      </w:r>
      <w:r>
        <w:rPr>
          <w:rFonts w:ascii="Arial" w:eastAsia="Arial" w:hAnsi="Arial" w:cs="Arial"/>
          <w:sz w:val="22"/>
          <w:szCs w:val="22"/>
        </w:rPr>
        <w:t xml:space="preserve"> Annual Meeting of AA</w:t>
      </w:r>
      <w:r>
        <w:rPr>
          <w:rFonts w:ascii="Arial" w:eastAsia="Arial" w:hAnsi="Arial" w:cs="Arial"/>
          <w:sz w:val="22"/>
          <w:szCs w:val="22"/>
        </w:rPr>
        <w:t>CAP: New York, New York.</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 xml:space="preserve">Krone, B., </w:t>
      </w:r>
      <w:r>
        <w:rPr>
          <w:rFonts w:ascii="Arial" w:eastAsia="Arial" w:hAnsi="Arial" w:cs="Arial"/>
          <w:sz w:val="22"/>
          <w:szCs w:val="22"/>
        </w:rPr>
        <w:t xml:space="preserve">Hildebrandt, T., </w:t>
      </w:r>
      <w:proofErr w:type="spellStart"/>
      <w:r>
        <w:rPr>
          <w:rFonts w:ascii="Arial" w:eastAsia="Arial" w:hAnsi="Arial" w:cs="Arial"/>
          <w:sz w:val="22"/>
          <w:szCs w:val="22"/>
        </w:rPr>
        <w:t>Palmero</w:t>
      </w:r>
      <w:proofErr w:type="spellEnd"/>
      <w:r>
        <w:rPr>
          <w:rFonts w:ascii="Arial" w:eastAsia="Arial" w:hAnsi="Arial" w:cs="Arial"/>
          <w:sz w:val="22"/>
          <w:szCs w:val="22"/>
        </w:rPr>
        <w:t xml:space="preserve">, R., </w:t>
      </w:r>
      <w:proofErr w:type="spellStart"/>
      <w:r>
        <w:rPr>
          <w:rFonts w:ascii="Arial" w:eastAsia="Arial" w:hAnsi="Arial" w:cs="Arial"/>
          <w:sz w:val="22"/>
          <w:szCs w:val="22"/>
        </w:rPr>
        <w:t>Zeranski</w:t>
      </w:r>
      <w:proofErr w:type="spellEnd"/>
      <w:r>
        <w:rPr>
          <w:rFonts w:ascii="Arial" w:eastAsia="Arial" w:hAnsi="Arial" w:cs="Arial"/>
          <w:sz w:val="22"/>
          <w:szCs w:val="22"/>
        </w:rPr>
        <w:t xml:space="preserve">, E., </w:t>
      </w:r>
      <w:proofErr w:type="spellStart"/>
      <w:r>
        <w:rPr>
          <w:rFonts w:ascii="Arial" w:eastAsia="Arial" w:hAnsi="Arial" w:cs="Arial"/>
          <w:sz w:val="22"/>
          <w:szCs w:val="22"/>
        </w:rPr>
        <w:t>Davidow</w:t>
      </w:r>
      <w:proofErr w:type="spellEnd"/>
      <w:r>
        <w:rPr>
          <w:rFonts w:ascii="Arial" w:eastAsia="Arial" w:hAnsi="Arial" w:cs="Arial"/>
          <w:sz w:val="22"/>
          <w:szCs w:val="22"/>
        </w:rPr>
        <w:t xml:space="preserve">, J., </w:t>
      </w:r>
      <w:proofErr w:type="spellStart"/>
      <w:r>
        <w:rPr>
          <w:rFonts w:ascii="Arial" w:eastAsia="Arial" w:hAnsi="Arial" w:cs="Arial"/>
          <w:sz w:val="22"/>
          <w:szCs w:val="22"/>
        </w:rPr>
        <w:t>Rajwan</w:t>
      </w:r>
      <w:proofErr w:type="spellEnd"/>
      <w:r>
        <w:rPr>
          <w:rFonts w:ascii="Arial" w:eastAsia="Arial" w:hAnsi="Arial" w:cs="Arial"/>
          <w:sz w:val="22"/>
          <w:szCs w:val="22"/>
        </w:rPr>
        <w:t xml:space="preserve">, E., Li, M., San Giorgio, C., </w:t>
      </w:r>
      <w:proofErr w:type="spellStart"/>
      <w:r>
        <w:rPr>
          <w:rFonts w:ascii="Arial" w:eastAsia="Arial" w:hAnsi="Arial" w:cs="Arial"/>
          <w:sz w:val="22"/>
          <w:szCs w:val="22"/>
        </w:rPr>
        <w:t>Roinstead</w:t>
      </w:r>
      <w:proofErr w:type="spellEnd"/>
      <w:r>
        <w:rPr>
          <w:rFonts w:ascii="Arial" w:eastAsia="Arial" w:hAnsi="Arial" w:cs="Arial"/>
          <w:sz w:val="22"/>
          <w:szCs w:val="22"/>
        </w:rPr>
        <w:t xml:space="preserve">, S., Pazmino, E., Kirschenbaum, A., Ivanov, I., Bedard, AC., Pedraza, J.D., </w:t>
      </w:r>
      <w:proofErr w:type="spellStart"/>
      <w:r>
        <w:rPr>
          <w:rFonts w:ascii="Arial" w:eastAsia="Arial" w:hAnsi="Arial" w:cs="Arial"/>
          <w:sz w:val="22"/>
          <w:szCs w:val="22"/>
        </w:rPr>
        <w:t>Halperin</w:t>
      </w:r>
      <w:proofErr w:type="spellEnd"/>
      <w:r>
        <w:rPr>
          <w:rFonts w:ascii="Arial" w:eastAsia="Arial" w:hAnsi="Arial" w:cs="Arial"/>
          <w:sz w:val="22"/>
          <w:szCs w:val="22"/>
        </w:rPr>
        <w:t>, J., Stein, M., Newcorn, J.H. (</w:t>
      </w:r>
      <w:r>
        <w:rPr>
          <w:rFonts w:ascii="Arial" w:eastAsia="Arial" w:hAnsi="Arial" w:cs="Arial"/>
          <w:sz w:val="22"/>
          <w:szCs w:val="22"/>
        </w:rPr>
        <w:t>January, 2016). Pediatric SCT in ADHD: Measuring and Treating the Construct. Poster presented at the Annual Meeting of the American Professional Society for ADHD and Related Disorders (APSARD) Annual Meeting; Washington, DC.</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Ivanov, I., Li, X., Schultz, K.</w:t>
      </w:r>
      <w:r>
        <w:rPr>
          <w:rFonts w:ascii="Arial" w:eastAsia="Arial" w:hAnsi="Arial" w:cs="Arial"/>
          <w:sz w:val="22"/>
          <w:szCs w:val="22"/>
        </w:rPr>
        <w:t xml:space="preserve">, Phillips, J., </w:t>
      </w:r>
      <w:r>
        <w:rPr>
          <w:rFonts w:ascii="Arial" w:eastAsia="Arial" w:hAnsi="Arial" w:cs="Arial"/>
          <w:b/>
          <w:sz w:val="22"/>
          <w:szCs w:val="22"/>
        </w:rPr>
        <w:t>Krone</w:t>
      </w:r>
      <w:r>
        <w:rPr>
          <w:rFonts w:ascii="Arial" w:eastAsia="Arial" w:hAnsi="Arial" w:cs="Arial"/>
          <w:sz w:val="22"/>
          <w:szCs w:val="22"/>
        </w:rPr>
        <w:t>, B., Fan, J., and Newcorn, J. (January, 2016). Reward Processing in Drug-Naïve Youth with Various Risks for Substance Use Disorders. Poster presented at the Annual Meeting of the American Professional Society for ADHD and Related Diso</w:t>
      </w:r>
      <w:r>
        <w:rPr>
          <w:rFonts w:ascii="Arial" w:eastAsia="Arial" w:hAnsi="Arial" w:cs="Arial"/>
          <w:sz w:val="22"/>
          <w:szCs w:val="22"/>
        </w:rPr>
        <w:t>rders (APSARD) Annual Meeting; Washington, DC.</w:t>
      </w:r>
    </w:p>
    <w:p w:rsidR="00556B70" w:rsidRDefault="00187EB5">
      <w:pPr>
        <w:tabs>
          <w:tab w:val="left" w:pos="1350"/>
        </w:tabs>
        <w:spacing w:after="120"/>
        <w:ind w:left="0" w:hanging="2"/>
        <w:rPr>
          <w:rFonts w:ascii="Arial" w:eastAsia="Arial" w:hAnsi="Arial" w:cs="Arial"/>
          <w:color w:val="000000"/>
          <w:sz w:val="22"/>
          <w:szCs w:val="22"/>
        </w:rPr>
      </w:pP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Weinbaum</w:t>
      </w:r>
      <w:proofErr w:type="spellEnd"/>
      <w:r>
        <w:rPr>
          <w:rFonts w:ascii="Arial" w:eastAsia="Arial" w:hAnsi="Arial" w:cs="Arial"/>
          <w:sz w:val="22"/>
          <w:szCs w:val="22"/>
        </w:rPr>
        <w:t xml:space="preserve">, E., </w:t>
      </w:r>
      <w:proofErr w:type="spellStart"/>
      <w:r>
        <w:rPr>
          <w:rFonts w:ascii="Arial" w:eastAsia="Arial" w:hAnsi="Arial" w:cs="Arial"/>
          <w:sz w:val="22"/>
          <w:szCs w:val="22"/>
        </w:rPr>
        <w:t>Disch</w:t>
      </w:r>
      <w:proofErr w:type="spellEnd"/>
      <w:r>
        <w:rPr>
          <w:rFonts w:ascii="Arial" w:eastAsia="Arial" w:hAnsi="Arial" w:cs="Arial"/>
          <w:sz w:val="22"/>
          <w:szCs w:val="22"/>
        </w:rPr>
        <w:t>, W., Bedard, A-C. (2015, May). Impulse Control, Aggression, and Spatial Skills: What Diffusion Modeling tells us about Female Math Achievement. Poster presented at the Annual Con</w:t>
      </w:r>
      <w:r>
        <w:rPr>
          <w:rFonts w:ascii="Arial" w:eastAsia="Arial" w:hAnsi="Arial" w:cs="Arial"/>
          <w:sz w:val="22"/>
          <w:szCs w:val="22"/>
        </w:rPr>
        <w:t>vention of the Association for Psychological Science, New York, NY.</w:t>
      </w:r>
    </w:p>
    <w:p w:rsidR="00556B70" w:rsidRDefault="00187EB5">
      <w:pPr>
        <w:tabs>
          <w:tab w:val="left" w:pos="1350"/>
        </w:tabs>
        <w:spacing w:after="120"/>
        <w:ind w:left="0" w:hanging="2"/>
        <w:rPr>
          <w:rFonts w:ascii="Arial" w:eastAsia="Arial" w:hAnsi="Arial" w:cs="Arial"/>
          <w:color w:val="000000"/>
          <w:sz w:val="22"/>
          <w:szCs w:val="22"/>
        </w:rPr>
      </w:pPr>
      <w:r>
        <w:rPr>
          <w:rFonts w:ascii="Arial" w:eastAsia="Arial" w:hAnsi="Arial" w:cs="Arial"/>
          <w:b/>
          <w:color w:val="000000"/>
          <w:sz w:val="22"/>
          <w:szCs w:val="22"/>
        </w:rPr>
        <w:t>Krone</w:t>
      </w:r>
      <w:r>
        <w:rPr>
          <w:rFonts w:ascii="Arial" w:eastAsia="Arial" w:hAnsi="Arial" w:cs="Arial"/>
          <w:color w:val="000000"/>
          <w:sz w:val="22"/>
          <w:szCs w:val="22"/>
        </w:rPr>
        <w:t xml:space="preserve">, </w:t>
      </w:r>
      <w:r>
        <w:rPr>
          <w:rFonts w:ascii="Arial" w:eastAsia="Arial" w:hAnsi="Arial" w:cs="Arial"/>
          <w:b/>
          <w:color w:val="000000"/>
          <w:sz w:val="22"/>
          <w:szCs w:val="22"/>
        </w:rPr>
        <w:t>B</w:t>
      </w:r>
      <w:r>
        <w:rPr>
          <w:rFonts w:ascii="Arial" w:eastAsia="Arial" w:hAnsi="Arial" w:cs="Arial"/>
          <w:color w:val="000000"/>
          <w:sz w:val="22"/>
          <w:szCs w:val="22"/>
        </w:rPr>
        <w:t xml:space="preserve">., Stein, M., Hildebrandt, T., Bedard, A-C., Ivanov, I., Newcorn, J. (2014, January). Multiple Mediation of ADHD: Role of ODD and Mood Lability in Treatment. </w:t>
      </w:r>
      <w:r>
        <w:rPr>
          <w:rFonts w:ascii="Arial" w:eastAsia="Arial" w:hAnsi="Arial" w:cs="Arial"/>
          <w:sz w:val="22"/>
          <w:szCs w:val="22"/>
        </w:rPr>
        <w:t>Poster presented</w:t>
      </w:r>
      <w:r>
        <w:rPr>
          <w:rFonts w:ascii="Arial" w:eastAsia="Arial" w:hAnsi="Arial" w:cs="Arial"/>
          <w:color w:val="000000"/>
          <w:sz w:val="22"/>
          <w:szCs w:val="22"/>
        </w:rPr>
        <w:t xml:space="preserve"> at the Annual Meeting of APSARD; Washington, DC.</w:t>
      </w:r>
    </w:p>
    <w:p w:rsidR="00556B70" w:rsidRDefault="00187EB5">
      <w:pPr>
        <w:tabs>
          <w:tab w:val="left" w:pos="1350"/>
        </w:tabs>
        <w:spacing w:after="120"/>
        <w:ind w:left="0" w:hanging="2"/>
        <w:rPr>
          <w:rFonts w:ascii="Arial" w:eastAsia="Arial" w:hAnsi="Arial" w:cs="Arial"/>
          <w:color w:val="000000"/>
          <w:sz w:val="22"/>
          <w:szCs w:val="22"/>
        </w:rPr>
      </w:pPr>
      <w:r>
        <w:rPr>
          <w:rFonts w:ascii="Arial" w:eastAsia="Arial" w:hAnsi="Arial" w:cs="Arial"/>
          <w:color w:val="000000"/>
          <w:sz w:val="22"/>
          <w:szCs w:val="22"/>
        </w:rPr>
        <w:lastRenderedPageBreak/>
        <w:t xml:space="preserve">Pedraza, JD, </w:t>
      </w:r>
      <w:r>
        <w:rPr>
          <w:rFonts w:ascii="Arial" w:eastAsia="Arial" w:hAnsi="Arial" w:cs="Arial"/>
          <w:b/>
          <w:color w:val="000000"/>
          <w:sz w:val="22"/>
          <w:szCs w:val="22"/>
        </w:rPr>
        <w:t xml:space="preserve">Krone, B., </w:t>
      </w:r>
      <w:r>
        <w:rPr>
          <w:rFonts w:ascii="Arial" w:eastAsia="Arial" w:hAnsi="Arial" w:cs="Arial"/>
          <w:color w:val="000000"/>
          <w:sz w:val="22"/>
          <w:szCs w:val="22"/>
        </w:rPr>
        <w:t xml:space="preserve">Bayon, E., Adler, L., Newcorn, J.H. (2014). </w:t>
      </w:r>
      <w:r>
        <w:rPr>
          <w:rFonts w:ascii="Arial" w:eastAsia="Arial" w:hAnsi="Arial" w:cs="Arial"/>
          <w:sz w:val="22"/>
          <w:szCs w:val="22"/>
        </w:rPr>
        <w:t>Prevalence and Co-morbidity of ADHD in Hispanic and Non-Hispanic mothers of inner city youth Currently Undergoing Treatment for ADHD. Symp</w:t>
      </w:r>
      <w:r>
        <w:rPr>
          <w:rFonts w:ascii="Arial" w:eastAsia="Arial" w:hAnsi="Arial" w:cs="Arial"/>
          <w:sz w:val="22"/>
          <w:szCs w:val="22"/>
        </w:rPr>
        <w:t>osium presented at the</w:t>
      </w:r>
      <w:r>
        <w:rPr>
          <w:rFonts w:ascii="Arial" w:eastAsia="Arial" w:hAnsi="Arial" w:cs="Arial"/>
          <w:color w:val="000000"/>
          <w:sz w:val="22"/>
          <w:szCs w:val="22"/>
        </w:rPr>
        <w:t xml:space="preserve"> Annual Meeting of APSARD; Washington, DC.</w:t>
      </w:r>
    </w:p>
    <w:p w:rsidR="00556B70" w:rsidRDefault="00187EB5">
      <w:pPr>
        <w:spacing w:after="120"/>
        <w:ind w:left="0" w:hanging="2"/>
        <w:rPr>
          <w:rFonts w:ascii="Arial" w:eastAsia="Arial" w:hAnsi="Arial" w:cs="Arial"/>
          <w:color w:val="212121"/>
          <w:sz w:val="22"/>
          <w:szCs w:val="22"/>
        </w:rPr>
      </w:pPr>
      <w:r>
        <w:rPr>
          <w:rFonts w:ascii="Arial" w:eastAsia="Arial" w:hAnsi="Arial" w:cs="Arial"/>
          <w:color w:val="212121"/>
          <w:sz w:val="22"/>
          <w:szCs w:val="22"/>
        </w:rPr>
        <w:t xml:space="preserve">Newcorn, J., Duhoux, S., Schulz, K., Krone, B., Bedard, A.-C., Pedraza, J., Adler, L., White, S., &amp; Blair, J. (2014). Effects of </w:t>
      </w:r>
      <w:proofErr w:type="spellStart"/>
      <w:r>
        <w:rPr>
          <w:rFonts w:ascii="Arial" w:eastAsia="Arial" w:hAnsi="Arial" w:cs="Arial"/>
          <w:color w:val="212121"/>
          <w:sz w:val="22"/>
          <w:szCs w:val="22"/>
        </w:rPr>
        <w:t>Lisdexamfetamine</w:t>
      </w:r>
      <w:proofErr w:type="spellEnd"/>
      <w:r>
        <w:rPr>
          <w:rFonts w:ascii="Arial" w:eastAsia="Arial" w:hAnsi="Arial" w:cs="Arial"/>
          <w:color w:val="212121"/>
          <w:sz w:val="22"/>
          <w:szCs w:val="22"/>
        </w:rPr>
        <w:t xml:space="preserve"> (Vyvanse (R)) on Reward Processing. Biologica</w:t>
      </w:r>
      <w:r>
        <w:rPr>
          <w:rFonts w:ascii="Arial" w:eastAsia="Arial" w:hAnsi="Arial" w:cs="Arial"/>
          <w:color w:val="212121"/>
          <w:sz w:val="22"/>
          <w:szCs w:val="22"/>
        </w:rPr>
        <w:t>l Psychiatry, 75(9), 7S-7S.https://doi.org/10.1016/j.biopsych.2014.03.014</w:t>
      </w:r>
    </w:p>
    <w:p w:rsidR="00556B70" w:rsidRDefault="00187EB5">
      <w:pPr>
        <w:spacing w:after="120"/>
        <w:ind w:left="0" w:hanging="2"/>
        <w:rPr>
          <w:rFonts w:ascii="Arial" w:eastAsia="Arial" w:hAnsi="Arial" w:cs="Arial"/>
          <w:sz w:val="22"/>
          <w:szCs w:val="22"/>
          <w:vertAlign w:val="superscript"/>
        </w:rPr>
      </w:pPr>
      <w:r>
        <w:rPr>
          <w:rFonts w:ascii="Arial" w:eastAsia="Arial" w:hAnsi="Arial" w:cs="Arial"/>
          <w:color w:val="212121"/>
          <w:sz w:val="22"/>
          <w:szCs w:val="22"/>
        </w:rPr>
        <w:t xml:space="preserve">Duhoux S, Schulz KP, </w:t>
      </w:r>
      <w:r>
        <w:rPr>
          <w:rFonts w:ascii="Arial" w:eastAsia="Arial" w:hAnsi="Arial" w:cs="Arial"/>
          <w:b/>
          <w:color w:val="212121"/>
          <w:sz w:val="22"/>
          <w:szCs w:val="22"/>
        </w:rPr>
        <w:t>Krone B</w:t>
      </w:r>
      <w:r>
        <w:rPr>
          <w:rFonts w:ascii="Arial" w:eastAsia="Arial" w:hAnsi="Arial" w:cs="Arial"/>
          <w:color w:val="212121"/>
          <w:sz w:val="22"/>
          <w:szCs w:val="22"/>
        </w:rPr>
        <w:t xml:space="preserve">, </w:t>
      </w:r>
      <w:proofErr w:type="spellStart"/>
      <w:r>
        <w:rPr>
          <w:rFonts w:ascii="Arial" w:eastAsia="Arial" w:hAnsi="Arial" w:cs="Arial"/>
          <w:color w:val="212121"/>
          <w:sz w:val="22"/>
          <w:szCs w:val="22"/>
        </w:rPr>
        <w:t>Bédard</w:t>
      </w:r>
      <w:proofErr w:type="spellEnd"/>
      <w:r>
        <w:rPr>
          <w:rFonts w:ascii="Arial" w:eastAsia="Arial" w:hAnsi="Arial" w:cs="Arial"/>
          <w:color w:val="212121"/>
          <w:sz w:val="22"/>
          <w:szCs w:val="22"/>
        </w:rPr>
        <w:t xml:space="preserve"> AC, Pedraza J, Adler, LA, White SF, Blair JR, Newcorn JH (2014, September). Neurobiological Basis of Response to </w:t>
      </w:r>
      <w:proofErr w:type="spellStart"/>
      <w:r>
        <w:rPr>
          <w:rFonts w:ascii="Arial" w:eastAsia="Arial" w:hAnsi="Arial" w:cs="Arial"/>
          <w:color w:val="212121"/>
          <w:sz w:val="22"/>
          <w:szCs w:val="22"/>
        </w:rPr>
        <w:t>Lisdexamfetamine</w:t>
      </w:r>
      <w:proofErr w:type="spellEnd"/>
      <w:r>
        <w:rPr>
          <w:rFonts w:ascii="Arial" w:eastAsia="Arial" w:hAnsi="Arial" w:cs="Arial"/>
          <w:color w:val="212121"/>
          <w:sz w:val="22"/>
          <w:szCs w:val="22"/>
        </w:rPr>
        <w:t xml:space="preserve"> (Vyvanse®) in </w:t>
      </w:r>
      <w:r>
        <w:rPr>
          <w:rFonts w:ascii="Arial" w:eastAsia="Arial" w:hAnsi="Arial" w:cs="Arial"/>
          <w:color w:val="212121"/>
          <w:sz w:val="22"/>
          <w:szCs w:val="22"/>
        </w:rPr>
        <w:t xml:space="preserve">Adults with ADHD. </w:t>
      </w:r>
      <w:r>
        <w:rPr>
          <w:rFonts w:ascii="Arial" w:eastAsia="Arial" w:hAnsi="Arial" w:cs="Arial"/>
          <w:sz w:val="22"/>
          <w:szCs w:val="22"/>
        </w:rPr>
        <w:t>Poster presented</w:t>
      </w:r>
      <w:r>
        <w:rPr>
          <w:rFonts w:ascii="Arial" w:eastAsia="Arial" w:hAnsi="Arial" w:cs="Arial"/>
          <w:color w:val="212121"/>
          <w:sz w:val="22"/>
          <w:szCs w:val="22"/>
        </w:rPr>
        <w:t xml:space="preserve"> at the </w:t>
      </w:r>
      <w:r>
        <w:rPr>
          <w:rFonts w:ascii="Arial" w:eastAsia="Arial" w:hAnsi="Arial" w:cs="Arial"/>
          <w:sz w:val="22"/>
          <w:szCs w:val="22"/>
        </w:rPr>
        <w:t>Annual Meeting of ASCP, Hollywood, Fla.</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Pedraza, J.D., </w:t>
      </w:r>
      <w:r>
        <w:rPr>
          <w:rFonts w:ascii="Arial" w:eastAsia="Arial" w:hAnsi="Arial" w:cs="Arial"/>
          <w:b/>
          <w:sz w:val="22"/>
          <w:szCs w:val="22"/>
        </w:rPr>
        <w:t>Krone, B</w:t>
      </w:r>
      <w:r>
        <w:rPr>
          <w:rFonts w:ascii="Arial" w:eastAsia="Arial" w:hAnsi="Arial" w:cs="Arial"/>
          <w:sz w:val="22"/>
          <w:szCs w:val="22"/>
        </w:rPr>
        <w:t>., Bayon, E., Li, M., Duhoux S., Bedard A.C., Adler, L., Newcorn, J.H. (2013, September). Improving Identification of ADHD and Executive Function Defic</w:t>
      </w:r>
      <w:r>
        <w:rPr>
          <w:rFonts w:ascii="Arial" w:eastAsia="Arial" w:hAnsi="Arial" w:cs="Arial"/>
          <w:sz w:val="22"/>
          <w:szCs w:val="22"/>
        </w:rPr>
        <w:t>its in Parents of Children Diagnosed With ADHD Using Objective Measures. Symposium presented at the Pond Family Foundation meeting, at the annual convention of APSARD, Washington DC.</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Bedard, A., </w:t>
      </w:r>
      <w:proofErr w:type="spellStart"/>
      <w:r>
        <w:rPr>
          <w:rFonts w:ascii="Arial" w:eastAsia="Arial" w:hAnsi="Arial" w:cs="Arial"/>
          <w:sz w:val="22"/>
          <w:szCs w:val="22"/>
        </w:rPr>
        <w:t>Clerkin</w:t>
      </w:r>
      <w:proofErr w:type="spellEnd"/>
      <w:r>
        <w:rPr>
          <w:rFonts w:ascii="Arial" w:eastAsia="Arial" w:hAnsi="Arial" w:cs="Arial"/>
          <w:sz w:val="22"/>
          <w:szCs w:val="22"/>
        </w:rPr>
        <w:t>, S.M.,</w:t>
      </w:r>
      <w:r>
        <w:rPr>
          <w:rFonts w:ascii="Arial" w:eastAsia="Arial" w:hAnsi="Arial" w:cs="Arial"/>
          <w:b/>
          <w:sz w:val="22"/>
          <w:szCs w:val="22"/>
        </w:rPr>
        <w:t xml:space="preserve"> Krone</w:t>
      </w:r>
      <w:r>
        <w:rPr>
          <w:rFonts w:ascii="Arial" w:eastAsia="Arial" w:hAnsi="Arial" w:cs="Arial"/>
          <w:sz w:val="22"/>
          <w:szCs w:val="22"/>
        </w:rPr>
        <w:t xml:space="preserve">, </w:t>
      </w:r>
      <w:r>
        <w:rPr>
          <w:rFonts w:ascii="Arial" w:eastAsia="Arial" w:hAnsi="Arial" w:cs="Arial"/>
          <w:b/>
          <w:sz w:val="22"/>
          <w:szCs w:val="22"/>
        </w:rPr>
        <w:t>B.</w:t>
      </w:r>
      <w:r>
        <w:rPr>
          <w:rFonts w:ascii="Arial" w:eastAsia="Arial" w:hAnsi="Arial" w:cs="Arial"/>
          <w:sz w:val="22"/>
          <w:szCs w:val="22"/>
        </w:rPr>
        <w:t xml:space="preserve">, </w:t>
      </w:r>
      <w:proofErr w:type="spellStart"/>
      <w:r>
        <w:rPr>
          <w:rFonts w:ascii="Arial" w:eastAsia="Arial" w:hAnsi="Arial" w:cs="Arial"/>
          <w:sz w:val="22"/>
          <w:szCs w:val="22"/>
        </w:rPr>
        <w:t>Halperin</w:t>
      </w:r>
      <w:proofErr w:type="spellEnd"/>
      <w:r>
        <w:rPr>
          <w:rFonts w:ascii="Arial" w:eastAsia="Arial" w:hAnsi="Arial" w:cs="Arial"/>
          <w:sz w:val="22"/>
          <w:szCs w:val="22"/>
        </w:rPr>
        <w:t xml:space="preserve">, J.M. &amp; Newcorn, J.H., Schulz, KP. (2013, February). The Neural Correlates Of Visual-Spatial Working Memory In Youth With And Without ADHD: An fMRI Study </w:t>
      </w:r>
      <w:proofErr w:type="gramStart"/>
      <w:r>
        <w:rPr>
          <w:rFonts w:ascii="Arial" w:eastAsia="Arial" w:hAnsi="Arial" w:cs="Arial"/>
          <w:sz w:val="22"/>
          <w:szCs w:val="22"/>
        </w:rPr>
        <w:t>Of</w:t>
      </w:r>
      <w:proofErr w:type="gramEnd"/>
      <w:r>
        <w:rPr>
          <w:rFonts w:ascii="Arial" w:eastAsia="Arial" w:hAnsi="Arial" w:cs="Arial"/>
          <w:sz w:val="22"/>
          <w:szCs w:val="22"/>
        </w:rPr>
        <w:t xml:space="preserve"> Brain Activation. Poster presented at the 41</w:t>
      </w:r>
      <w:r>
        <w:rPr>
          <w:rFonts w:ascii="Arial" w:eastAsia="Arial" w:hAnsi="Arial" w:cs="Arial"/>
          <w:sz w:val="22"/>
          <w:szCs w:val="22"/>
          <w:vertAlign w:val="superscript"/>
        </w:rPr>
        <w:t>st</w:t>
      </w:r>
      <w:r>
        <w:rPr>
          <w:rFonts w:ascii="Arial" w:eastAsia="Arial" w:hAnsi="Arial" w:cs="Arial"/>
          <w:sz w:val="22"/>
          <w:szCs w:val="22"/>
        </w:rPr>
        <w:t xml:space="preserve"> Annual Meeting International Neuropsychol</w:t>
      </w:r>
      <w:r>
        <w:rPr>
          <w:rFonts w:ascii="Arial" w:eastAsia="Arial" w:hAnsi="Arial" w:cs="Arial"/>
          <w:sz w:val="22"/>
          <w:szCs w:val="22"/>
        </w:rPr>
        <w:t xml:space="preserve">ogical Society. Waikoloa, Hawaii, USA. </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Weinbaum</w:t>
      </w:r>
      <w:proofErr w:type="spellEnd"/>
      <w:r>
        <w:rPr>
          <w:rFonts w:ascii="Arial" w:eastAsia="Arial" w:hAnsi="Arial" w:cs="Arial"/>
          <w:sz w:val="22"/>
          <w:szCs w:val="22"/>
        </w:rPr>
        <w:t xml:space="preserve">, E., Baron, A. (2012, May). </w:t>
      </w:r>
      <w:r>
        <w:rPr>
          <w:rFonts w:ascii="Arial" w:eastAsia="Arial" w:hAnsi="Arial" w:cs="Arial"/>
          <w:i/>
          <w:sz w:val="22"/>
          <w:szCs w:val="22"/>
        </w:rPr>
        <w:t>Sex, Violence, and Brain Power: Role of Video Games in Math Achievement</w:t>
      </w:r>
      <w:r>
        <w:rPr>
          <w:rFonts w:ascii="Arial" w:eastAsia="Arial" w:hAnsi="Arial" w:cs="Arial"/>
          <w:sz w:val="22"/>
          <w:szCs w:val="22"/>
        </w:rPr>
        <w:t>. Poster presented at the Annual Convention of the Association for Psychological Science, Chicago</w:t>
      </w:r>
      <w:r>
        <w:rPr>
          <w:rFonts w:ascii="Arial" w:eastAsia="Arial" w:hAnsi="Arial" w:cs="Arial"/>
          <w:sz w:val="22"/>
          <w:szCs w:val="22"/>
        </w:rPr>
        <w:t>, IL.</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lastRenderedPageBreak/>
        <w:t xml:space="preserve">Angarita, B, Stein, M., </w:t>
      </w:r>
      <w:r>
        <w:rPr>
          <w:rFonts w:ascii="Arial" w:eastAsia="Arial" w:hAnsi="Arial" w:cs="Arial"/>
          <w:b/>
          <w:sz w:val="22"/>
          <w:szCs w:val="22"/>
        </w:rPr>
        <w:t>Krone, B</w:t>
      </w:r>
      <w:r>
        <w:rPr>
          <w:rFonts w:ascii="Arial" w:eastAsia="Arial" w:hAnsi="Arial" w:cs="Arial"/>
          <w:sz w:val="22"/>
          <w:szCs w:val="22"/>
        </w:rPr>
        <w:t xml:space="preserve">., Bedard, A-C, </w:t>
      </w:r>
      <w:proofErr w:type="spellStart"/>
      <w:r>
        <w:rPr>
          <w:rFonts w:ascii="Arial" w:eastAsia="Arial" w:hAnsi="Arial" w:cs="Arial"/>
          <w:sz w:val="22"/>
          <w:szCs w:val="22"/>
        </w:rPr>
        <w:t>Rajwan</w:t>
      </w:r>
      <w:proofErr w:type="spellEnd"/>
      <w:r>
        <w:rPr>
          <w:rFonts w:ascii="Arial" w:eastAsia="Arial" w:hAnsi="Arial" w:cs="Arial"/>
          <w:sz w:val="22"/>
          <w:szCs w:val="22"/>
        </w:rPr>
        <w:t xml:space="preserve">, E., </w:t>
      </w:r>
      <w:proofErr w:type="spellStart"/>
      <w:r>
        <w:rPr>
          <w:rFonts w:ascii="Arial" w:eastAsia="Arial" w:hAnsi="Arial" w:cs="Arial"/>
          <w:sz w:val="22"/>
          <w:szCs w:val="22"/>
        </w:rPr>
        <w:t>Davidow</w:t>
      </w:r>
      <w:proofErr w:type="spellEnd"/>
      <w:r>
        <w:rPr>
          <w:rFonts w:ascii="Arial" w:eastAsia="Arial" w:hAnsi="Arial" w:cs="Arial"/>
          <w:sz w:val="22"/>
          <w:szCs w:val="22"/>
        </w:rPr>
        <w:t xml:space="preserve">, J., Newcorn, J. (2011, October). Integrating Symptomatic and Functional Outcome Measures in a Crossover Comparison Trial of Atomoxetine and OROS Methylphenidate in Youth with ADHD. </w:t>
      </w:r>
      <w:r>
        <w:rPr>
          <w:rFonts w:ascii="Arial" w:eastAsia="Arial" w:hAnsi="Arial" w:cs="Arial"/>
          <w:sz w:val="22"/>
          <w:szCs w:val="22"/>
        </w:rPr>
        <w:t>Poster presented at the American Psychiatric Association Annual Meeting on Psychiatric Services.</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Chang</w:t>
      </w:r>
      <w:r>
        <w:rPr>
          <w:rFonts w:ascii="Arial" w:eastAsia="Arial" w:hAnsi="Arial" w:cs="Arial"/>
          <w:sz w:val="22"/>
          <w:szCs w:val="22"/>
          <w:vertAlign w:val="superscript"/>
        </w:rPr>
        <w:t xml:space="preserve">, </w:t>
      </w:r>
      <w:r>
        <w:rPr>
          <w:rFonts w:ascii="Arial" w:eastAsia="Arial" w:hAnsi="Arial" w:cs="Arial"/>
          <w:sz w:val="22"/>
          <w:szCs w:val="22"/>
        </w:rPr>
        <w:t xml:space="preserve">R., </w:t>
      </w:r>
      <w:r>
        <w:rPr>
          <w:rFonts w:ascii="Arial" w:eastAsia="Arial" w:hAnsi="Arial" w:cs="Arial"/>
          <w:b/>
          <w:sz w:val="22"/>
          <w:szCs w:val="22"/>
        </w:rPr>
        <w:t>Krone, B</w:t>
      </w:r>
      <w:r>
        <w:rPr>
          <w:rFonts w:ascii="Arial" w:eastAsia="Arial" w:hAnsi="Arial" w:cs="Arial"/>
          <w:sz w:val="22"/>
          <w:szCs w:val="22"/>
        </w:rPr>
        <w:t xml:space="preserve">. Chen, A., Nomura, Y., Pedraza, J., Angarita, B., Bedard, A-C., Stein, M., Newcorn, </w:t>
      </w:r>
      <w:proofErr w:type="gramStart"/>
      <w:r>
        <w:rPr>
          <w:rFonts w:ascii="Arial" w:eastAsia="Arial" w:hAnsi="Arial" w:cs="Arial"/>
          <w:sz w:val="22"/>
          <w:szCs w:val="22"/>
        </w:rPr>
        <w:t>J.</w:t>
      </w:r>
      <w:r>
        <w:rPr>
          <w:rFonts w:ascii="Arial" w:eastAsia="Arial" w:hAnsi="Arial" w:cs="Arial"/>
          <w:sz w:val="22"/>
          <w:szCs w:val="22"/>
          <w:vertAlign w:val="superscript"/>
        </w:rPr>
        <w:t>.</w:t>
      </w:r>
      <w:proofErr w:type="gramEnd"/>
      <w:r>
        <w:rPr>
          <w:rFonts w:ascii="Arial" w:eastAsia="Arial" w:hAnsi="Arial" w:cs="Arial"/>
          <w:sz w:val="22"/>
          <w:szCs w:val="22"/>
          <w:vertAlign w:val="superscript"/>
        </w:rPr>
        <w:t xml:space="preserve"> </w:t>
      </w:r>
      <w:r>
        <w:rPr>
          <w:rFonts w:ascii="Arial" w:eastAsia="Arial" w:hAnsi="Arial" w:cs="Arial"/>
          <w:sz w:val="22"/>
          <w:szCs w:val="22"/>
        </w:rPr>
        <w:t>(2011, October). Social skills and functional statu</w:t>
      </w:r>
      <w:r>
        <w:rPr>
          <w:rFonts w:ascii="Arial" w:eastAsia="Arial" w:hAnsi="Arial" w:cs="Arial"/>
          <w:sz w:val="22"/>
          <w:szCs w:val="22"/>
        </w:rPr>
        <w:t xml:space="preserve">s in youth with attention-deficit/hyperactivity disorder (ADHD) treated with methylphenidate and </w:t>
      </w:r>
      <w:proofErr w:type="spellStart"/>
      <w:r>
        <w:rPr>
          <w:rFonts w:ascii="Arial" w:eastAsia="Arial" w:hAnsi="Arial" w:cs="Arial"/>
          <w:sz w:val="22"/>
          <w:szCs w:val="22"/>
        </w:rPr>
        <w:t>atomoxetine</w:t>
      </w:r>
      <w:proofErr w:type="spellEnd"/>
      <w:r>
        <w:rPr>
          <w:rFonts w:ascii="Arial" w:eastAsia="Arial" w:hAnsi="Arial" w:cs="Arial"/>
          <w:sz w:val="22"/>
          <w:szCs w:val="22"/>
        </w:rPr>
        <w:t>. Poster presented at the Mount Sinai School of Medicine Student Research Day, New York, New York.</w:t>
      </w:r>
    </w:p>
    <w:p w:rsidR="00556B70" w:rsidRDefault="00187EB5">
      <w:pPr>
        <w:spacing w:after="120"/>
        <w:ind w:left="0" w:hanging="2"/>
        <w:rPr>
          <w:rFonts w:ascii="Arial" w:eastAsia="Arial" w:hAnsi="Arial" w:cs="Arial"/>
          <w:sz w:val="22"/>
          <w:szCs w:val="22"/>
        </w:rPr>
      </w:pPr>
      <w:proofErr w:type="spellStart"/>
      <w:r>
        <w:rPr>
          <w:rFonts w:ascii="Arial" w:eastAsia="Arial" w:hAnsi="Arial" w:cs="Arial"/>
          <w:sz w:val="22"/>
          <w:szCs w:val="22"/>
        </w:rPr>
        <w:t>Grieco</w:t>
      </w:r>
      <w:proofErr w:type="spellEnd"/>
      <w:r>
        <w:rPr>
          <w:rFonts w:ascii="Arial" w:eastAsia="Arial" w:hAnsi="Arial" w:cs="Arial"/>
          <w:sz w:val="22"/>
          <w:szCs w:val="22"/>
        </w:rPr>
        <w:t xml:space="preserve">, J, </w:t>
      </w:r>
      <w:r>
        <w:rPr>
          <w:rFonts w:ascii="Arial" w:eastAsia="Arial" w:hAnsi="Arial" w:cs="Arial"/>
          <w:b/>
          <w:sz w:val="22"/>
          <w:szCs w:val="22"/>
        </w:rPr>
        <w:t>Krone B.</w:t>
      </w:r>
      <w:r>
        <w:rPr>
          <w:rFonts w:ascii="Arial" w:eastAsia="Arial" w:hAnsi="Arial" w:cs="Arial"/>
          <w:sz w:val="22"/>
          <w:szCs w:val="22"/>
        </w:rPr>
        <w:t>, Stein M, Bedard AC, &amp; Newcor</w:t>
      </w:r>
      <w:r>
        <w:rPr>
          <w:rFonts w:ascii="Arial" w:eastAsia="Arial" w:hAnsi="Arial" w:cs="Arial"/>
          <w:sz w:val="22"/>
          <w:szCs w:val="22"/>
        </w:rPr>
        <w:t>n J. (2011, February). Comparative Effects of Methylphenidate versus Atomoxetine on the Continuous Performance Test (CPT) in Children and Adolescents with ADHD.  Poster presented at 39th Annual Meeting of the International Neuropsychological Society in Bos</w:t>
      </w:r>
      <w:r>
        <w:rPr>
          <w:rFonts w:ascii="Arial" w:eastAsia="Arial" w:hAnsi="Arial" w:cs="Arial"/>
          <w:sz w:val="22"/>
          <w:szCs w:val="22"/>
        </w:rPr>
        <w:t>ton, Massachusetts.</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Chacko, A. </w:t>
      </w:r>
      <w:proofErr w:type="spellStart"/>
      <w:r>
        <w:rPr>
          <w:rFonts w:ascii="Arial" w:eastAsia="Arial" w:hAnsi="Arial" w:cs="Arial"/>
          <w:sz w:val="22"/>
          <w:szCs w:val="22"/>
        </w:rPr>
        <w:t>Mylnarski</w:t>
      </w:r>
      <w:proofErr w:type="spellEnd"/>
      <w:r>
        <w:rPr>
          <w:rFonts w:ascii="Arial" w:eastAsia="Arial" w:hAnsi="Arial" w:cs="Arial"/>
          <w:sz w:val="22"/>
          <w:szCs w:val="22"/>
        </w:rPr>
        <w:t xml:space="preserve">, L. (2009, November). Behavioral parent training for ADHD: A review of specific effects, mediators, and moderators of response. Poster presented at the Annual conference of the Association for Behavioral </w:t>
      </w:r>
      <w:r>
        <w:rPr>
          <w:rFonts w:ascii="Arial" w:eastAsia="Arial" w:hAnsi="Arial" w:cs="Arial"/>
          <w:sz w:val="22"/>
          <w:szCs w:val="22"/>
        </w:rPr>
        <w:t>and Cognitive Therapies, New York, NY</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Davidow</w:t>
      </w:r>
      <w:proofErr w:type="spellEnd"/>
      <w:r>
        <w:rPr>
          <w:rFonts w:ascii="Arial" w:eastAsia="Arial" w:hAnsi="Arial" w:cs="Arial"/>
          <w:sz w:val="22"/>
          <w:szCs w:val="22"/>
        </w:rPr>
        <w:t xml:space="preserve">, J., </w:t>
      </w:r>
      <w:proofErr w:type="spellStart"/>
      <w:r>
        <w:rPr>
          <w:rFonts w:ascii="Arial" w:eastAsia="Arial" w:hAnsi="Arial" w:cs="Arial"/>
          <w:sz w:val="22"/>
          <w:szCs w:val="22"/>
        </w:rPr>
        <w:t>Zeranski</w:t>
      </w:r>
      <w:proofErr w:type="spellEnd"/>
      <w:r>
        <w:rPr>
          <w:rFonts w:ascii="Arial" w:eastAsia="Arial" w:hAnsi="Arial" w:cs="Arial"/>
          <w:sz w:val="22"/>
          <w:szCs w:val="22"/>
        </w:rPr>
        <w:t xml:space="preserve">, E., Bedard, A-C, </w:t>
      </w:r>
      <w:proofErr w:type="spellStart"/>
      <w:r>
        <w:rPr>
          <w:rFonts w:ascii="Arial" w:eastAsia="Arial" w:hAnsi="Arial" w:cs="Arial"/>
          <w:sz w:val="22"/>
          <w:szCs w:val="22"/>
        </w:rPr>
        <w:t>Uderman</w:t>
      </w:r>
      <w:proofErr w:type="spellEnd"/>
      <w:r>
        <w:rPr>
          <w:rFonts w:ascii="Arial" w:eastAsia="Arial" w:hAnsi="Arial" w:cs="Arial"/>
          <w:sz w:val="22"/>
          <w:szCs w:val="22"/>
        </w:rPr>
        <w:t>, J., Ivanov, I., Stein, M., Newcorn, J. (2009, October). Changes in Functional Impairment in Children with ADHD and ODD in Response to Atomoxetine and Methylph</w:t>
      </w:r>
      <w:r>
        <w:rPr>
          <w:rFonts w:ascii="Arial" w:eastAsia="Arial" w:hAnsi="Arial" w:cs="Arial"/>
          <w:sz w:val="22"/>
          <w:szCs w:val="22"/>
        </w:rPr>
        <w:t>enidate. Poster presented at the Annual conference of the American Academy of Child and Adolescent Psychiatry, Honolulu, HI.</w:t>
      </w:r>
    </w:p>
    <w:p w:rsidR="00556B70" w:rsidRDefault="00187EB5">
      <w:pPr>
        <w:spacing w:after="120"/>
        <w:ind w:left="0" w:hanging="2"/>
        <w:rPr>
          <w:rFonts w:ascii="Arial" w:eastAsia="Arial" w:hAnsi="Arial" w:cs="Arial"/>
          <w:sz w:val="22"/>
          <w:szCs w:val="22"/>
        </w:rPr>
      </w:pPr>
      <w:proofErr w:type="spellStart"/>
      <w:r>
        <w:rPr>
          <w:rFonts w:ascii="Arial" w:eastAsia="Arial" w:hAnsi="Arial" w:cs="Arial"/>
          <w:sz w:val="22"/>
          <w:szCs w:val="22"/>
        </w:rPr>
        <w:t>Davidow</w:t>
      </w:r>
      <w:proofErr w:type="spellEnd"/>
      <w:r>
        <w:rPr>
          <w:rFonts w:ascii="Arial" w:eastAsia="Arial" w:hAnsi="Arial" w:cs="Arial"/>
          <w:sz w:val="22"/>
          <w:szCs w:val="22"/>
        </w:rPr>
        <w:t xml:space="preserve">, J., </w:t>
      </w:r>
      <w:r>
        <w:rPr>
          <w:rFonts w:ascii="Arial" w:eastAsia="Arial" w:hAnsi="Arial" w:cs="Arial"/>
          <w:b/>
          <w:sz w:val="22"/>
          <w:szCs w:val="22"/>
        </w:rPr>
        <w:t>Krone, B.</w:t>
      </w:r>
      <w:r>
        <w:rPr>
          <w:rFonts w:ascii="Arial" w:eastAsia="Arial" w:hAnsi="Arial" w:cs="Arial"/>
          <w:sz w:val="22"/>
          <w:szCs w:val="22"/>
        </w:rPr>
        <w:t xml:space="preserve">, Bedard, A-C, Ivanov, I., Stein, M., </w:t>
      </w:r>
      <w:proofErr w:type="spellStart"/>
      <w:r>
        <w:rPr>
          <w:rFonts w:ascii="Arial" w:eastAsia="Arial" w:hAnsi="Arial" w:cs="Arial"/>
          <w:sz w:val="22"/>
          <w:szCs w:val="22"/>
        </w:rPr>
        <w:t>Zeranski</w:t>
      </w:r>
      <w:proofErr w:type="spellEnd"/>
      <w:r>
        <w:rPr>
          <w:rFonts w:ascii="Arial" w:eastAsia="Arial" w:hAnsi="Arial" w:cs="Arial"/>
          <w:sz w:val="22"/>
          <w:szCs w:val="22"/>
        </w:rPr>
        <w:t xml:space="preserve">, E., </w:t>
      </w:r>
      <w:proofErr w:type="spellStart"/>
      <w:r>
        <w:rPr>
          <w:rFonts w:ascii="Arial" w:eastAsia="Arial" w:hAnsi="Arial" w:cs="Arial"/>
          <w:sz w:val="22"/>
          <w:szCs w:val="22"/>
        </w:rPr>
        <w:t>Uderman</w:t>
      </w:r>
      <w:proofErr w:type="spellEnd"/>
      <w:r>
        <w:rPr>
          <w:rFonts w:ascii="Arial" w:eastAsia="Arial" w:hAnsi="Arial" w:cs="Arial"/>
          <w:sz w:val="22"/>
          <w:szCs w:val="22"/>
        </w:rPr>
        <w:t xml:space="preserve">, J., Newcorn, J. (2009, October). Affective </w:t>
      </w:r>
      <w:r>
        <w:rPr>
          <w:rFonts w:ascii="Arial" w:eastAsia="Arial" w:hAnsi="Arial" w:cs="Arial"/>
          <w:sz w:val="22"/>
          <w:szCs w:val="22"/>
        </w:rPr>
        <w:lastRenderedPageBreak/>
        <w:t>Sympt</w:t>
      </w:r>
      <w:r>
        <w:rPr>
          <w:rFonts w:ascii="Arial" w:eastAsia="Arial" w:hAnsi="Arial" w:cs="Arial"/>
          <w:sz w:val="22"/>
          <w:szCs w:val="22"/>
        </w:rPr>
        <w:t>oms in Youth with Attention-Deficit/ Hyperactivity Disorder. Poster presented at the Annual conference of the American Academy of Child and Adolescent Psychiatry, Honolulu, HI</w:t>
      </w:r>
    </w:p>
    <w:p w:rsidR="00556B70" w:rsidRDefault="00187EB5">
      <w:pPr>
        <w:spacing w:after="120"/>
        <w:ind w:left="0" w:hanging="2"/>
        <w:rPr>
          <w:rFonts w:ascii="Arial" w:eastAsia="Arial" w:hAnsi="Arial" w:cs="Arial"/>
          <w:sz w:val="22"/>
          <w:szCs w:val="22"/>
        </w:rPr>
      </w:pPr>
      <w:r>
        <w:rPr>
          <w:rFonts w:ascii="Arial" w:eastAsia="Arial" w:hAnsi="Arial" w:cs="Arial"/>
          <w:sz w:val="22"/>
          <w:szCs w:val="22"/>
        </w:rPr>
        <w:t xml:space="preserve">Stein, M., </w:t>
      </w:r>
      <w:proofErr w:type="spellStart"/>
      <w:r>
        <w:rPr>
          <w:rFonts w:ascii="Arial" w:eastAsia="Arial" w:hAnsi="Arial" w:cs="Arial"/>
          <w:sz w:val="22"/>
          <w:szCs w:val="22"/>
        </w:rPr>
        <w:t>Rajwan</w:t>
      </w:r>
      <w:proofErr w:type="spellEnd"/>
      <w:r>
        <w:rPr>
          <w:rFonts w:ascii="Arial" w:eastAsia="Arial" w:hAnsi="Arial" w:cs="Arial"/>
          <w:sz w:val="22"/>
          <w:szCs w:val="22"/>
        </w:rPr>
        <w:t xml:space="preserve">, E., Bedard, A-C, </w:t>
      </w:r>
      <w:r>
        <w:rPr>
          <w:rFonts w:ascii="Arial" w:eastAsia="Arial" w:hAnsi="Arial" w:cs="Arial"/>
          <w:b/>
          <w:sz w:val="22"/>
          <w:szCs w:val="22"/>
        </w:rPr>
        <w:t>Krone, B.</w:t>
      </w:r>
      <w:r>
        <w:rPr>
          <w:rFonts w:ascii="Arial" w:eastAsia="Arial" w:hAnsi="Arial" w:cs="Arial"/>
          <w:sz w:val="22"/>
          <w:szCs w:val="22"/>
        </w:rPr>
        <w:t>, Cook, E., Nomura, Y., Ivanov, I.,</w:t>
      </w:r>
      <w:r>
        <w:rPr>
          <w:rFonts w:ascii="Arial" w:eastAsia="Arial" w:hAnsi="Arial" w:cs="Arial"/>
          <w:sz w:val="22"/>
          <w:szCs w:val="22"/>
        </w:rPr>
        <w:t xml:space="preserve"> Moy, G., Newcorn, J. (2009, October). Do DRD4 and DAT1 Moderate ADHD Phenotype? Poster presented at the Annual conference of the American Academy of Child and Adolescent Psychiatry, Honolulu, HI</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Donikyan</w:t>
      </w:r>
      <w:proofErr w:type="spellEnd"/>
      <w:r>
        <w:rPr>
          <w:rFonts w:ascii="Arial" w:eastAsia="Arial" w:hAnsi="Arial" w:cs="Arial"/>
          <w:sz w:val="22"/>
          <w:szCs w:val="22"/>
        </w:rPr>
        <w:t xml:space="preserve">, A., </w:t>
      </w:r>
      <w:proofErr w:type="spellStart"/>
      <w:r>
        <w:rPr>
          <w:rFonts w:ascii="Arial" w:eastAsia="Arial" w:hAnsi="Arial" w:cs="Arial"/>
          <w:sz w:val="22"/>
          <w:szCs w:val="22"/>
        </w:rPr>
        <w:t>Fussner</w:t>
      </w:r>
      <w:proofErr w:type="spellEnd"/>
      <w:r>
        <w:rPr>
          <w:rFonts w:ascii="Arial" w:eastAsia="Arial" w:hAnsi="Arial" w:cs="Arial"/>
          <w:sz w:val="22"/>
          <w:szCs w:val="22"/>
        </w:rPr>
        <w:t xml:space="preserve">, N.P., </w:t>
      </w:r>
      <w:proofErr w:type="spellStart"/>
      <w:r>
        <w:rPr>
          <w:rFonts w:ascii="Arial" w:eastAsia="Arial" w:hAnsi="Arial" w:cs="Arial"/>
          <w:sz w:val="22"/>
          <w:szCs w:val="22"/>
        </w:rPr>
        <w:t>Santra</w:t>
      </w:r>
      <w:proofErr w:type="spellEnd"/>
      <w:r>
        <w:rPr>
          <w:rFonts w:ascii="Arial" w:eastAsia="Arial" w:hAnsi="Arial" w:cs="Arial"/>
          <w:sz w:val="22"/>
          <w:szCs w:val="22"/>
        </w:rPr>
        <w:t>, M, Rubenstei</w:t>
      </w:r>
      <w:r>
        <w:rPr>
          <w:rFonts w:ascii="Arial" w:eastAsia="Arial" w:hAnsi="Arial" w:cs="Arial"/>
          <w:sz w:val="22"/>
          <w:szCs w:val="22"/>
        </w:rPr>
        <w:t xml:space="preserve">n, D., </w:t>
      </w:r>
      <w:proofErr w:type="spellStart"/>
      <w:r>
        <w:rPr>
          <w:rFonts w:ascii="Arial" w:eastAsia="Arial" w:hAnsi="Arial" w:cs="Arial"/>
          <w:sz w:val="22"/>
          <w:szCs w:val="22"/>
        </w:rPr>
        <w:t>Shemesh</w:t>
      </w:r>
      <w:proofErr w:type="spellEnd"/>
      <w:r>
        <w:rPr>
          <w:rFonts w:ascii="Arial" w:eastAsia="Arial" w:hAnsi="Arial" w:cs="Arial"/>
          <w:sz w:val="22"/>
          <w:szCs w:val="22"/>
        </w:rPr>
        <w:t>, E., Annunziato, R. (2009, May) Gender Differences in Symptoms of Depression and Post-Traumatic Stress Disorder in Ethnically Diverse Cardiac Patients. Poster presented at the Annual conference of the Association for Psychological Science, S</w:t>
      </w:r>
      <w:r>
        <w:rPr>
          <w:rFonts w:ascii="Arial" w:eastAsia="Arial" w:hAnsi="Arial" w:cs="Arial"/>
          <w:sz w:val="22"/>
          <w:szCs w:val="22"/>
        </w:rPr>
        <w:t>an Francisco, CA.</w:t>
      </w:r>
    </w:p>
    <w:p w:rsidR="00556B70" w:rsidRDefault="00187EB5">
      <w:pPr>
        <w:tabs>
          <w:tab w:val="center" w:pos="720"/>
        </w:tabs>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Forward in </w:t>
      </w:r>
      <w:proofErr w:type="spellStart"/>
      <w:r>
        <w:rPr>
          <w:rFonts w:ascii="Arial" w:eastAsia="Arial" w:hAnsi="Arial" w:cs="Arial"/>
          <w:sz w:val="22"/>
          <w:szCs w:val="22"/>
        </w:rPr>
        <w:t>Snooks</w:t>
      </w:r>
      <w:proofErr w:type="spellEnd"/>
      <w:r>
        <w:rPr>
          <w:rFonts w:ascii="Arial" w:eastAsia="Arial" w:hAnsi="Arial" w:cs="Arial"/>
          <w:sz w:val="22"/>
          <w:szCs w:val="22"/>
        </w:rPr>
        <w:t>, M. K. (2008). Health psychology: Biological, psychological, and sociocultural perspectives. Jones &amp; Bartlett Publishers.</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Krone, B. K.</w:t>
      </w:r>
      <w:r>
        <w:rPr>
          <w:rFonts w:ascii="Arial" w:eastAsia="Arial" w:hAnsi="Arial" w:cs="Arial"/>
          <w:sz w:val="22"/>
          <w:szCs w:val="22"/>
        </w:rPr>
        <w:t xml:space="preserve"> (2005). Sex or Gender: A Review and Critique of Research on Male and Femal</w:t>
      </w:r>
      <w:r>
        <w:rPr>
          <w:rFonts w:ascii="Arial" w:eastAsia="Arial" w:hAnsi="Arial" w:cs="Arial"/>
          <w:sz w:val="22"/>
          <w:szCs w:val="22"/>
        </w:rPr>
        <w:t>e Mathematical Achievement. Master’s Thesis Approved by Walden University.</w:t>
      </w:r>
    </w:p>
    <w:p w:rsidR="00556B70" w:rsidRDefault="00556B70">
      <w:pPr>
        <w:spacing w:after="120"/>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u w:val="single"/>
        </w:rPr>
        <w:t xml:space="preserve">Invited Contributions - </w:t>
      </w:r>
    </w:p>
    <w:p w:rsidR="00556B70" w:rsidRDefault="00187EB5">
      <w:pPr>
        <w:ind w:left="0" w:hanging="2"/>
        <w:rPr>
          <w:rFonts w:ascii="Arial" w:eastAsia="Arial" w:hAnsi="Arial" w:cs="Arial"/>
          <w:sz w:val="22"/>
          <w:szCs w:val="22"/>
        </w:rPr>
      </w:pPr>
      <w:r>
        <w:rPr>
          <w:rFonts w:ascii="Arial" w:eastAsia="Arial" w:hAnsi="Arial" w:cs="Arial"/>
          <w:sz w:val="22"/>
          <w:szCs w:val="22"/>
        </w:rPr>
        <w:t xml:space="preserve">Newcorn, J.H., </w:t>
      </w:r>
      <w:proofErr w:type="spellStart"/>
      <w:r>
        <w:rPr>
          <w:rFonts w:ascii="Arial" w:eastAsia="Arial" w:hAnsi="Arial" w:cs="Arial"/>
          <w:sz w:val="22"/>
          <w:szCs w:val="22"/>
        </w:rPr>
        <w:t>Leikauf</w:t>
      </w:r>
      <w:proofErr w:type="spellEnd"/>
      <w:r>
        <w:rPr>
          <w:rFonts w:ascii="Arial" w:eastAsia="Arial" w:hAnsi="Arial" w:cs="Arial"/>
          <w:sz w:val="22"/>
          <w:szCs w:val="22"/>
        </w:rPr>
        <w:t>, J., Johnson, B.,</w:t>
      </w:r>
      <w:r>
        <w:rPr>
          <w:rFonts w:ascii="Arial" w:eastAsia="Arial" w:hAnsi="Arial" w:cs="Arial"/>
          <w:b/>
          <w:sz w:val="22"/>
          <w:szCs w:val="22"/>
        </w:rPr>
        <w:t xml:space="preserve"> Krone, B</w:t>
      </w:r>
      <w:r>
        <w:rPr>
          <w:rFonts w:ascii="Arial" w:eastAsia="Arial" w:hAnsi="Arial" w:cs="Arial"/>
          <w:sz w:val="22"/>
          <w:szCs w:val="22"/>
        </w:rPr>
        <w:t xml:space="preserve">., </w:t>
      </w:r>
      <w:proofErr w:type="spellStart"/>
      <w:r>
        <w:rPr>
          <w:rFonts w:ascii="Arial" w:eastAsia="Arial" w:hAnsi="Arial" w:cs="Arial"/>
          <w:sz w:val="22"/>
          <w:szCs w:val="22"/>
        </w:rPr>
        <w:t>Halperin</w:t>
      </w:r>
      <w:proofErr w:type="spellEnd"/>
      <w:r>
        <w:rPr>
          <w:rFonts w:ascii="Arial" w:eastAsia="Arial" w:hAnsi="Arial" w:cs="Arial"/>
          <w:sz w:val="22"/>
          <w:szCs w:val="22"/>
        </w:rPr>
        <w:t>, J.M. (2023, in Press</w:t>
      </w:r>
      <w:proofErr w:type="gramStart"/>
      <w:r>
        <w:rPr>
          <w:rFonts w:ascii="Arial" w:eastAsia="Arial" w:hAnsi="Arial" w:cs="Arial"/>
          <w:sz w:val="22"/>
          <w:szCs w:val="22"/>
        </w:rPr>
        <w:t>) ?.</w:t>
      </w:r>
      <w:proofErr w:type="gramEnd"/>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sz w:val="22"/>
          <w:szCs w:val="22"/>
        </w:rPr>
        <w:t xml:space="preserve">Newcorn, JH, </w:t>
      </w: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Coghill</w:t>
      </w:r>
      <w:proofErr w:type="spellEnd"/>
      <w:r>
        <w:rPr>
          <w:rFonts w:ascii="Arial" w:eastAsia="Arial" w:hAnsi="Arial" w:cs="Arial"/>
          <w:sz w:val="22"/>
          <w:szCs w:val="22"/>
        </w:rPr>
        <w:t xml:space="preserve">, D, </w:t>
      </w:r>
      <w:proofErr w:type="spellStart"/>
      <w:r>
        <w:rPr>
          <w:rFonts w:ascii="Arial" w:eastAsia="Arial" w:hAnsi="Arial" w:cs="Arial"/>
          <w:sz w:val="22"/>
          <w:szCs w:val="22"/>
        </w:rPr>
        <w:t>Halperin</w:t>
      </w:r>
      <w:proofErr w:type="spellEnd"/>
      <w:r>
        <w:rPr>
          <w:rFonts w:ascii="Arial" w:eastAsia="Arial" w:hAnsi="Arial" w:cs="Arial"/>
          <w:sz w:val="22"/>
          <w:szCs w:val="22"/>
        </w:rPr>
        <w:t xml:space="preserve">, JM. (2023). Neurodevelopmental Disorders: Attention-deficit/Hyperactivity Disorder. In: A. Tasman, MB </w:t>
      </w:r>
      <w:proofErr w:type="spellStart"/>
      <w:r>
        <w:rPr>
          <w:rFonts w:ascii="Arial" w:eastAsia="Arial" w:hAnsi="Arial" w:cs="Arial"/>
          <w:sz w:val="22"/>
          <w:szCs w:val="22"/>
        </w:rPr>
        <w:t>Riba</w:t>
      </w:r>
      <w:proofErr w:type="spellEnd"/>
      <w:r>
        <w:rPr>
          <w:rFonts w:ascii="Arial" w:eastAsia="Arial" w:hAnsi="Arial" w:cs="Arial"/>
          <w:sz w:val="22"/>
          <w:szCs w:val="22"/>
        </w:rPr>
        <w:t xml:space="preserve">, TG Schulze, CH Ng, CA Alfonso, D </w:t>
      </w:r>
      <w:proofErr w:type="spellStart"/>
      <w:r>
        <w:rPr>
          <w:rFonts w:ascii="Arial" w:eastAsia="Arial" w:hAnsi="Arial" w:cs="Arial"/>
          <w:sz w:val="22"/>
          <w:szCs w:val="22"/>
        </w:rPr>
        <w:t>Lecic-Tosevski</w:t>
      </w:r>
      <w:proofErr w:type="spellEnd"/>
      <w:r>
        <w:rPr>
          <w:rFonts w:ascii="Arial" w:eastAsia="Arial" w:hAnsi="Arial" w:cs="Arial"/>
          <w:sz w:val="22"/>
          <w:szCs w:val="22"/>
        </w:rPr>
        <w:t xml:space="preserve">, S </w:t>
      </w:r>
      <w:proofErr w:type="spellStart"/>
      <w:r>
        <w:rPr>
          <w:rFonts w:ascii="Arial" w:eastAsia="Arial" w:hAnsi="Arial" w:cs="Arial"/>
          <w:sz w:val="22"/>
          <w:szCs w:val="22"/>
        </w:rPr>
        <w:t>Kanba</w:t>
      </w:r>
      <w:proofErr w:type="spellEnd"/>
      <w:r>
        <w:rPr>
          <w:rFonts w:ascii="Arial" w:eastAsia="Arial" w:hAnsi="Arial" w:cs="Arial"/>
          <w:sz w:val="22"/>
          <w:szCs w:val="22"/>
        </w:rPr>
        <w:t xml:space="preserve">, RD Alarcon, DM </w:t>
      </w:r>
      <w:proofErr w:type="spellStart"/>
      <w:r>
        <w:rPr>
          <w:rFonts w:ascii="Arial" w:eastAsia="Arial" w:hAnsi="Arial" w:cs="Arial"/>
          <w:sz w:val="22"/>
          <w:szCs w:val="22"/>
        </w:rPr>
        <w:t>Ndetei</w:t>
      </w:r>
      <w:proofErr w:type="spellEnd"/>
      <w:r>
        <w:rPr>
          <w:rFonts w:ascii="Arial" w:eastAsia="Arial" w:hAnsi="Arial" w:cs="Arial"/>
          <w:sz w:val="22"/>
          <w:szCs w:val="22"/>
        </w:rPr>
        <w:t xml:space="preserve"> (Eds.) Tasman’s Psychiatry, 5th edition. Spr</w:t>
      </w:r>
      <w:r>
        <w:rPr>
          <w:rFonts w:ascii="Arial" w:eastAsia="Arial" w:hAnsi="Arial" w:cs="Arial"/>
          <w:sz w:val="22"/>
          <w:szCs w:val="22"/>
        </w:rPr>
        <w:t>inger International Publishing. ISBN: 9783030513658</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b/>
          <w:sz w:val="22"/>
          <w:szCs w:val="22"/>
        </w:rPr>
      </w:pPr>
      <w:r>
        <w:rPr>
          <w:rFonts w:ascii="Arial" w:eastAsia="Arial" w:hAnsi="Arial" w:cs="Arial"/>
          <w:b/>
          <w:sz w:val="22"/>
          <w:szCs w:val="22"/>
          <w:u w:val="single"/>
        </w:rPr>
        <w:t>Books and Book Chapters</w:t>
      </w:r>
    </w:p>
    <w:p w:rsidR="00556B70" w:rsidRDefault="00187EB5">
      <w:pPr>
        <w:tabs>
          <w:tab w:val="center" w:pos="720"/>
        </w:tabs>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Kirschenbaum, A., Yang, T., Glick, A., Newcorn, A., &amp; Newcorn, J. H. (2019). Adult Hyperactivity Attention-Deficit/Disorder. In M. L. </w:t>
      </w:r>
      <w:proofErr w:type="spellStart"/>
      <w:r>
        <w:rPr>
          <w:rFonts w:ascii="Arial" w:eastAsia="Arial" w:hAnsi="Arial" w:cs="Arial"/>
          <w:sz w:val="22"/>
          <w:szCs w:val="22"/>
        </w:rPr>
        <w:t>Alosco</w:t>
      </w:r>
      <w:proofErr w:type="spellEnd"/>
      <w:r>
        <w:rPr>
          <w:rFonts w:ascii="Arial" w:eastAsia="Arial" w:hAnsi="Arial" w:cs="Arial"/>
          <w:sz w:val="22"/>
          <w:szCs w:val="22"/>
        </w:rPr>
        <w:t xml:space="preserve"> &amp; R. A. Stern (Eds.), The O</w:t>
      </w:r>
      <w:r>
        <w:rPr>
          <w:rFonts w:ascii="Arial" w:eastAsia="Arial" w:hAnsi="Arial" w:cs="Arial"/>
          <w:sz w:val="22"/>
          <w:szCs w:val="22"/>
        </w:rPr>
        <w:t>xford Handbook of Adult Cognitive Disorders (pp. 396). Oxford University Press. DOI: 10.1093/</w:t>
      </w:r>
      <w:proofErr w:type="spellStart"/>
      <w:r>
        <w:rPr>
          <w:rFonts w:ascii="Arial" w:eastAsia="Arial" w:hAnsi="Arial" w:cs="Arial"/>
          <w:sz w:val="22"/>
          <w:szCs w:val="22"/>
        </w:rPr>
        <w:t>oxfordhb</w:t>
      </w:r>
      <w:proofErr w:type="spellEnd"/>
      <w:r>
        <w:rPr>
          <w:rFonts w:ascii="Arial" w:eastAsia="Arial" w:hAnsi="Arial" w:cs="Arial"/>
          <w:sz w:val="22"/>
          <w:szCs w:val="22"/>
        </w:rPr>
        <w:t xml:space="preserve">/9780190664121.013.19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Ivanov, I &amp;</w:t>
      </w:r>
      <w:r>
        <w:rPr>
          <w:rFonts w:ascii="Arial" w:eastAsia="Arial" w:hAnsi="Arial" w:cs="Arial"/>
          <w:b/>
          <w:sz w:val="22"/>
          <w:szCs w:val="22"/>
        </w:rPr>
        <w:t xml:space="preserve"> </w:t>
      </w:r>
      <w:r>
        <w:rPr>
          <w:rFonts w:ascii="Arial" w:eastAsia="Arial" w:hAnsi="Arial" w:cs="Arial"/>
          <w:sz w:val="22"/>
          <w:szCs w:val="22"/>
        </w:rPr>
        <w:t>Newcorn, J.</w:t>
      </w:r>
      <w:r>
        <w:rPr>
          <w:rFonts w:ascii="Arial" w:eastAsia="Arial" w:hAnsi="Arial" w:cs="Arial"/>
          <w:b/>
          <w:sz w:val="22"/>
          <w:szCs w:val="22"/>
        </w:rPr>
        <w:t xml:space="preserve"> </w:t>
      </w:r>
      <w:r>
        <w:rPr>
          <w:rFonts w:ascii="Arial" w:eastAsia="Arial" w:hAnsi="Arial" w:cs="Arial"/>
          <w:sz w:val="22"/>
          <w:szCs w:val="22"/>
        </w:rPr>
        <w:t>(201</w:t>
      </w:r>
      <w:r>
        <w:rPr>
          <w:rFonts w:ascii="Arial" w:eastAsia="Arial" w:hAnsi="Arial" w:cs="Arial"/>
          <w:sz w:val="22"/>
          <w:szCs w:val="22"/>
        </w:rPr>
        <w:t>9</w:t>
      </w:r>
      <w:r>
        <w:rPr>
          <w:rFonts w:ascii="Arial" w:eastAsia="Arial" w:hAnsi="Arial" w:cs="Arial"/>
          <w:sz w:val="22"/>
          <w:szCs w:val="22"/>
        </w:rPr>
        <w:t>). Aggression in Disruptive Behavior Disorders Beginning in Childhood. In E. F. Coccaro &amp; M</w:t>
      </w:r>
      <w:r>
        <w:rPr>
          <w:rFonts w:ascii="Arial" w:eastAsia="Arial" w:hAnsi="Arial" w:cs="Arial"/>
          <w:sz w:val="22"/>
          <w:szCs w:val="22"/>
        </w:rPr>
        <w:t xml:space="preserve">. S. </w:t>
      </w:r>
      <w:proofErr w:type="spellStart"/>
      <w:r>
        <w:rPr>
          <w:rFonts w:ascii="Arial" w:eastAsia="Arial" w:hAnsi="Arial" w:cs="Arial"/>
          <w:sz w:val="22"/>
          <w:szCs w:val="22"/>
        </w:rPr>
        <w:t>McClosky</w:t>
      </w:r>
      <w:proofErr w:type="spellEnd"/>
      <w:r>
        <w:rPr>
          <w:rFonts w:ascii="Arial" w:eastAsia="Arial" w:hAnsi="Arial" w:cs="Arial"/>
          <w:sz w:val="22"/>
          <w:szCs w:val="22"/>
        </w:rPr>
        <w:t xml:space="preserve"> (Eds.)</w:t>
      </w:r>
      <w:r>
        <w:rPr>
          <w:rFonts w:ascii="Arial" w:eastAsia="Arial" w:hAnsi="Arial" w:cs="Arial"/>
          <w:sz w:val="22"/>
          <w:szCs w:val="22"/>
        </w:rPr>
        <w:t xml:space="preserve"> </w:t>
      </w:r>
      <w:r>
        <w:rPr>
          <w:rFonts w:ascii="Arial" w:eastAsia="Arial" w:hAnsi="Arial" w:cs="Arial"/>
          <w:i/>
          <w:sz w:val="22"/>
          <w:szCs w:val="22"/>
        </w:rPr>
        <w:t>Aggression: Clinical Features and Treatment Across the Diagnostic Spectrum</w:t>
      </w:r>
      <w:proofErr w:type="gramStart"/>
      <w:r>
        <w:rPr>
          <w:rFonts w:ascii="Arial" w:eastAsia="Arial" w:hAnsi="Arial" w:cs="Arial"/>
          <w:i/>
          <w:sz w:val="22"/>
          <w:szCs w:val="22"/>
        </w:rPr>
        <w:t>.</w:t>
      </w:r>
      <w:r>
        <w:rPr>
          <w:rFonts w:ascii="Arial" w:eastAsia="Arial" w:hAnsi="Arial" w:cs="Arial"/>
          <w:sz w:val="22"/>
          <w:szCs w:val="22"/>
        </w:rPr>
        <w:t>(</w:t>
      </w:r>
      <w:proofErr w:type="gramEnd"/>
      <w:r>
        <w:rPr>
          <w:rFonts w:ascii="Arial" w:eastAsia="Arial" w:hAnsi="Arial" w:cs="Arial"/>
          <w:sz w:val="22"/>
          <w:szCs w:val="22"/>
        </w:rPr>
        <w:t xml:space="preserve">pp. 81). American Psychiatric Pub. </w:t>
      </w:r>
    </w:p>
    <w:p w:rsidR="00556B70" w:rsidRDefault="00556B70">
      <w:pPr>
        <w:tabs>
          <w:tab w:val="center" w:pos="720"/>
        </w:tabs>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&amp; Newcorn, J.H. (2015). Comorbidity of ADHD and Anxiety Disorders: Descriptive and Clinical Features, Diagnosis </w:t>
      </w:r>
      <w:r>
        <w:rPr>
          <w:rFonts w:ascii="Arial" w:eastAsia="Arial" w:hAnsi="Arial" w:cs="Arial"/>
          <w:sz w:val="22"/>
          <w:szCs w:val="22"/>
        </w:rPr>
        <w:t xml:space="preserve">and Treatment </w:t>
      </w:r>
      <w:proofErr w:type="gramStart"/>
      <w:r>
        <w:rPr>
          <w:rFonts w:ascii="Arial" w:eastAsia="Arial" w:hAnsi="Arial" w:cs="Arial"/>
          <w:sz w:val="22"/>
          <w:szCs w:val="22"/>
        </w:rPr>
        <w:t>Across</w:t>
      </w:r>
      <w:proofErr w:type="gramEnd"/>
      <w:r>
        <w:rPr>
          <w:rFonts w:ascii="Arial" w:eastAsia="Arial" w:hAnsi="Arial" w:cs="Arial"/>
          <w:sz w:val="22"/>
          <w:szCs w:val="22"/>
        </w:rPr>
        <w:t xml:space="preserve"> the Lifespan. In: Adler, Wilens, Spencer (Eds.) </w:t>
      </w:r>
      <w:r>
        <w:rPr>
          <w:rFonts w:ascii="Arial" w:eastAsia="Arial" w:hAnsi="Arial" w:cs="Arial"/>
          <w:i/>
          <w:sz w:val="22"/>
          <w:szCs w:val="22"/>
        </w:rPr>
        <w:t xml:space="preserve">Attention-Deficit Hyperactivity Disorder in Adults and Children </w:t>
      </w:r>
      <w:r>
        <w:rPr>
          <w:rFonts w:ascii="Arial" w:eastAsia="Arial" w:hAnsi="Arial" w:cs="Arial"/>
          <w:sz w:val="22"/>
          <w:szCs w:val="22"/>
        </w:rPr>
        <w:t xml:space="preserve">(Vol. 98). Cambridge University Press. </w:t>
      </w:r>
      <w:r>
        <w:rPr>
          <w:rFonts w:ascii="Arial" w:eastAsia="Arial" w:hAnsi="Arial" w:cs="Arial"/>
          <w:sz w:val="22"/>
          <w:szCs w:val="22"/>
          <w:highlight w:val="white"/>
        </w:rPr>
        <w:t>DOI: https://doi.org/10.1017/CBO9781139035491.010</w:t>
      </w:r>
      <w:r>
        <w:rPr>
          <w:rFonts w:ascii="Arial" w:eastAsia="Arial" w:hAnsi="Arial" w:cs="Arial"/>
          <w:sz w:val="22"/>
          <w:szCs w:val="22"/>
        </w:rPr>
        <w:t xml:space="preserve"> </w:t>
      </w:r>
    </w:p>
    <w:p w:rsidR="00556B70" w:rsidRDefault="00556B70">
      <w:pPr>
        <w:ind w:left="0" w:hanging="2"/>
        <w:rPr>
          <w:rFonts w:ascii="Arial" w:eastAsia="Arial" w:hAnsi="Arial" w:cs="Arial"/>
          <w:sz w:val="22"/>
          <w:szCs w:val="22"/>
        </w:rPr>
      </w:pPr>
    </w:p>
    <w:p w:rsidR="00556B70" w:rsidRDefault="00187EB5">
      <w:pPr>
        <w:ind w:left="0" w:hanging="2"/>
        <w:rPr>
          <w:rFonts w:ascii="Arial" w:eastAsia="Arial" w:hAnsi="Arial" w:cs="Arial"/>
          <w:sz w:val="22"/>
          <w:szCs w:val="22"/>
        </w:rPr>
      </w:pPr>
      <w:r>
        <w:rPr>
          <w:rFonts w:ascii="Arial" w:eastAsia="Arial" w:hAnsi="Arial" w:cs="Arial"/>
          <w:color w:val="000000"/>
          <w:sz w:val="22"/>
          <w:szCs w:val="22"/>
        </w:rPr>
        <w:t xml:space="preserve">Newcorn, J.H., </w:t>
      </w:r>
      <w:proofErr w:type="spellStart"/>
      <w:r>
        <w:rPr>
          <w:rFonts w:ascii="Arial" w:eastAsia="Arial" w:hAnsi="Arial" w:cs="Arial"/>
          <w:color w:val="000000"/>
          <w:sz w:val="22"/>
          <w:szCs w:val="22"/>
        </w:rPr>
        <w:t>Leikauf</w:t>
      </w:r>
      <w:proofErr w:type="spellEnd"/>
      <w:r>
        <w:rPr>
          <w:rFonts w:ascii="Arial" w:eastAsia="Arial" w:hAnsi="Arial" w:cs="Arial"/>
          <w:color w:val="000000"/>
          <w:sz w:val="22"/>
          <w:szCs w:val="22"/>
        </w:rPr>
        <w:t>, J., John</w:t>
      </w:r>
      <w:r>
        <w:rPr>
          <w:rFonts w:ascii="Arial" w:eastAsia="Arial" w:hAnsi="Arial" w:cs="Arial"/>
          <w:color w:val="000000"/>
          <w:sz w:val="22"/>
          <w:szCs w:val="22"/>
        </w:rPr>
        <w:t xml:space="preserve">son, B., </w:t>
      </w:r>
      <w:r>
        <w:rPr>
          <w:rFonts w:ascii="Arial" w:eastAsia="Arial" w:hAnsi="Arial" w:cs="Arial"/>
          <w:b/>
          <w:color w:val="000000"/>
          <w:sz w:val="22"/>
          <w:szCs w:val="22"/>
        </w:rPr>
        <w:t>Krone, B.</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Halperin</w:t>
      </w:r>
      <w:proofErr w:type="spellEnd"/>
      <w:r>
        <w:rPr>
          <w:rFonts w:ascii="Arial" w:eastAsia="Arial" w:hAnsi="Arial" w:cs="Arial"/>
          <w:color w:val="000000"/>
          <w:sz w:val="22"/>
          <w:szCs w:val="22"/>
        </w:rPr>
        <w:t xml:space="preserve">, J.M. (2015). Neurodevelopmental Disorders: Attention-deficit/Hyperactivity Disorder. In: A. Tasman, J. Kay, J.A. Lieberman (Eds.) </w:t>
      </w:r>
      <w:r>
        <w:rPr>
          <w:rFonts w:ascii="Arial" w:eastAsia="Arial" w:hAnsi="Arial" w:cs="Arial"/>
          <w:i/>
          <w:color w:val="000000"/>
          <w:sz w:val="22"/>
          <w:szCs w:val="22"/>
        </w:rPr>
        <w:t>Psychiatry, 4th edition</w:t>
      </w:r>
      <w:r>
        <w:rPr>
          <w:rFonts w:ascii="Arial" w:eastAsia="Arial" w:hAnsi="Arial" w:cs="Arial"/>
          <w:color w:val="000000"/>
          <w:sz w:val="22"/>
          <w:szCs w:val="22"/>
        </w:rPr>
        <w:t xml:space="preserve"> </w:t>
      </w:r>
      <w:r>
        <w:rPr>
          <w:rFonts w:ascii="Arial" w:eastAsia="Arial" w:hAnsi="Arial" w:cs="Arial"/>
          <w:sz w:val="22"/>
          <w:szCs w:val="22"/>
        </w:rPr>
        <w:t>(pp. 748--764).</w:t>
      </w:r>
      <w:r>
        <w:rPr>
          <w:rFonts w:ascii="Arial" w:eastAsia="Arial" w:hAnsi="Arial" w:cs="Arial"/>
          <w:color w:val="000000"/>
          <w:sz w:val="22"/>
          <w:szCs w:val="22"/>
        </w:rPr>
        <w:t xml:space="preserve"> W.B. Saunders: </w:t>
      </w:r>
      <w:r>
        <w:rPr>
          <w:rFonts w:ascii="Arial" w:eastAsia="Arial" w:hAnsi="Arial" w:cs="Arial"/>
          <w:sz w:val="22"/>
          <w:szCs w:val="22"/>
        </w:rPr>
        <w:t xml:space="preserve">Philadelphia. </w:t>
      </w:r>
      <w:r>
        <w:rPr>
          <w:rFonts w:ascii="Arial" w:eastAsia="Arial" w:hAnsi="Arial" w:cs="Arial"/>
          <w:sz w:val="22"/>
          <w:szCs w:val="22"/>
          <w:highlight w:val="white"/>
        </w:rPr>
        <w:t>DOI</w:t>
      </w:r>
      <w:proofErr w:type="gramStart"/>
      <w:r>
        <w:rPr>
          <w:rFonts w:ascii="Arial" w:eastAsia="Arial" w:hAnsi="Arial" w:cs="Arial"/>
          <w:sz w:val="22"/>
          <w:szCs w:val="22"/>
          <w:highlight w:val="white"/>
        </w:rPr>
        <w:t>:10.1002</w:t>
      </w:r>
      <w:proofErr w:type="gramEnd"/>
      <w:r>
        <w:rPr>
          <w:rFonts w:ascii="Arial" w:eastAsia="Arial" w:hAnsi="Arial" w:cs="Arial"/>
          <w:sz w:val="22"/>
          <w:szCs w:val="22"/>
          <w:highlight w:val="white"/>
        </w:rPr>
        <w:t>/9781118753378</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Non-Peer Reviewed Publications</w:t>
      </w:r>
      <w:r>
        <w:rPr>
          <w:rFonts w:ascii="Arial" w:eastAsia="Arial" w:hAnsi="Arial" w:cs="Arial"/>
          <w:b/>
          <w:sz w:val="22"/>
          <w:szCs w:val="22"/>
        </w:rPr>
        <w:t xml:space="preserve">    </w:t>
      </w:r>
    </w:p>
    <w:p w:rsidR="00556B70" w:rsidRDefault="00187EB5">
      <w:pPr>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&amp; Sterne, A. (2005). </w:t>
      </w:r>
      <w:proofErr w:type="spellStart"/>
      <w:r>
        <w:rPr>
          <w:rFonts w:ascii="Arial" w:eastAsia="Arial" w:hAnsi="Arial" w:cs="Arial"/>
          <w:sz w:val="22"/>
          <w:szCs w:val="22"/>
        </w:rPr>
        <w:t>Neurotrax</w:t>
      </w:r>
      <w:proofErr w:type="spellEnd"/>
      <w:r>
        <w:rPr>
          <w:rFonts w:ascii="Arial" w:eastAsia="Arial" w:hAnsi="Arial" w:cs="Arial"/>
          <w:sz w:val="22"/>
          <w:szCs w:val="22"/>
        </w:rPr>
        <w:t xml:space="preserve"> Interpretation Guide: Treatment Planner. Unpublished manual, for use in FEGS’s Intensive Psychiatric Rehabilitation Treatment Programs. </w:t>
      </w:r>
    </w:p>
    <w:p w:rsidR="00556B70" w:rsidRDefault="00556B70">
      <w:pPr>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b/>
          <w:sz w:val="22"/>
          <w:szCs w:val="22"/>
        </w:rPr>
        <w:lastRenderedPageBreak/>
        <w:t xml:space="preserve">Krone, B. </w:t>
      </w:r>
      <w:r>
        <w:rPr>
          <w:rFonts w:ascii="Arial" w:eastAsia="Arial" w:hAnsi="Arial" w:cs="Arial"/>
          <w:sz w:val="22"/>
          <w:szCs w:val="22"/>
        </w:rPr>
        <w:t>(2018). Johanna’s Recipes. In Ne</w:t>
      </w:r>
      <w:r>
        <w:rPr>
          <w:rFonts w:ascii="Arial" w:eastAsia="Arial" w:hAnsi="Arial" w:cs="Arial"/>
          <w:sz w:val="22"/>
          <w:szCs w:val="22"/>
        </w:rPr>
        <w:t>wark (Ed.)</w:t>
      </w:r>
      <w:r>
        <w:rPr>
          <w:rFonts w:ascii="Arial" w:eastAsia="Arial" w:hAnsi="Arial" w:cs="Arial"/>
          <w:i/>
          <w:sz w:val="22"/>
          <w:szCs w:val="22"/>
        </w:rPr>
        <w:t xml:space="preserve"> Chicken Soup for the Soul: My Amazing Mom. 101 Stories of Love and Appreciation</w:t>
      </w:r>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b/>
          <w:sz w:val="22"/>
          <w:szCs w:val="22"/>
          <w:u w:val="single"/>
        </w:rPr>
      </w:pPr>
    </w:p>
    <w:p w:rsidR="00556B70" w:rsidRDefault="00187EB5">
      <w:pPr>
        <w:tabs>
          <w:tab w:val="center" w:pos="5040"/>
        </w:tabs>
        <w:ind w:left="0" w:hanging="2"/>
        <w:rPr>
          <w:rFonts w:ascii="Arial" w:eastAsia="Arial" w:hAnsi="Arial" w:cs="Arial"/>
          <w:b/>
          <w:sz w:val="22"/>
          <w:szCs w:val="22"/>
          <w:u w:val="single"/>
        </w:rPr>
      </w:pPr>
      <w:r>
        <w:rPr>
          <w:rFonts w:ascii="Arial" w:eastAsia="Arial" w:hAnsi="Arial" w:cs="Arial"/>
          <w:b/>
          <w:sz w:val="22"/>
          <w:szCs w:val="22"/>
          <w:u w:val="single"/>
        </w:rPr>
        <w:t>INVITED LECTURES/ PRESENTATIONS/ SYMPOSIA (Accredited for CME/CE)</w:t>
      </w:r>
    </w:p>
    <w:p w:rsidR="00556B70" w:rsidRDefault="00556B70">
      <w:pPr>
        <w:spacing w:after="120"/>
        <w:ind w:left="0" w:hanging="2"/>
        <w:rPr>
          <w:rFonts w:ascii="Arial" w:eastAsia="Arial" w:hAnsi="Arial" w:cs="Arial"/>
          <w:b/>
          <w:sz w:val="22"/>
          <w:szCs w:val="22"/>
        </w:rPr>
      </w:pP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 xml:space="preserve">Krone, B. </w:t>
      </w:r>
      <w:r>
        <w:rPr>
          <w:rFonts w:ascii="Arial" w:eastAsia="Arial" w:hAnsi="Arial" w:cs="Arial"/>
          <w:sz w:val="22"/>
          <w:szCs w:val="22"/>
        </w:rPr>
        <w:t xml:space="preserve">(2023, January). Inflammation, Cognition, and Attention Deficit Hyperactivity Disorder. Presented in the symposium titled “ADHD and Inflammation </w:t>
      </w:r>
      <w:proofErr w:type="gramStart"/>
      <w:r>
        <w:rPr>
          <w:rFonts w:ascii="Arial" w:eastAsia="Arial" w:hAnsi="Arial" w:cs="Arial"/>
          <w:sz w:val="22"/>
          <w:szCs w:val="22"/>
        </w:rPr>
        <w:t>Through</w:t>
      </w:r>
      <w:proofErr w:type="gramEnd"/>
      <w:r>
        <w:rPr>
          <w:rFonts w:ascii="Arial" w:eastAsia="Arial" w:hAnsi="Arial" w:cs="Arial"/>
          <w:sz w:val="22"/>
          <w:szCs w:val="22"/>
        </w:rPr>
        <w:t xml:space="preserve"> the Lens of Somatic Comorbidities” at the annual conference of the American Professional Society for AD</w:t>
      </w:r>
      <w:r>
        <w:rPr>
          <w:rFonts w:ascii="Arial" w:eastAsia="Arial" w:hAnsi="Arial" w:cs="Arial"/>
          <w:sz w:val="22"/>
          <w:szCs w:val="22"/>
        </w:rPr>
        <w:t>HD and Related Disorders. Orlando, Florida. January 15, 2023.</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 xml:space="preserve">Krone, B. </w:t>
      </w:r>
      <w:r>
        <w:rPr>
          <w:rFonts w:ascii="Arial" w:eastAsia="Arial" w:hAnsi="Arial" w:cs="Arial"/>
          <w:sz w:val="22"/>
          <w:szCs w:val="22"/>
        </w:rPr>
        <w:t>(2022, April). Innate and Adaptive Immunity in ADHD: What they are and why they matter, clinically. In Grand Rounds at the Icahn School of Medicine at Mount Sinai Department of Psychia</w:t>
      </w:r>
      <w:r>
        <w:rPr>
          <w:rFonts w:ascii="Arial" w:eastAsia="Arial" w:hAnsi="Arial" w:cs="Arial"/>
          <w:sz w:val="22"/>
          <w:szCs w:val="22"/>
        </w:rPr>
        <w:t>try and Psychology. Virtual.</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 xml:space="preserve">Krone, B. </w:t>
      </w:r>
      <w:r>
        <w:rPr>
          <w:rFonts w:ascii="Arial" w:eastAsia="Arial" w:hAnsi="Arial" w:cs="Arial"/>
          <w:sz w:val="22"/>
          <w:szCs w:val="22"/>
        </w:rPr>
        <w:t xml:space="preserve">(2022, January). Innate and Adaptive Immunity and ADHD: A Discussion and Literature Review. In the symposium </w:t>
      </w:r>
      <w:proofErr w:type="gramStart"/>
      <w:r>
        <w:rPr>
          <w:rFonts w:ascii="Arial" w:eastAsia="Arial" w:hAnsi="Arial" w:cs="Arial"/>
          <w:sz w:val="22"/>
          <w:szCs w:val="22"/>
        </w:rPr>
        <w:t>titled ”</w:t>
      </w:r>
      <w:proofErr w:type="gramEnd"/>
      <w:r>
        <w:rPr>
          <w:rFonts w:ascii="Arial" w:eastAsia="Arial" w:hAnsi="Arial" w:cs="Arial"/>
          <w:sz w:val="22"/>
          <w:szCs w:val="22"/>
        </w:rPr>
        <w:t>ADHD, Infections And the Immune System” at the annual conference of the American Professional Societ</w:t>
      </w:r>
      <w:r>
        <w:rPr>
          <w:rFonts w:ascii="Arial" w:eastAsia="Arial" w:hAnsi="Arial" w:cs="Arial"/>
          <w:sz w:val="22"/>
          <w:szCs w:val="22"/>
        </w:rPr>
        <w:t>y for ADHD and Related Disorders. Virtual.</w:t>
      </w:r>
    </w:p>
    <w:p w:rsidR="00556B70" w:rsidRDefault="00556B70">
      <w:pPr>
        <w:tabs>
          <w:tab w:val="center" w:pos="5040"/>
        </w:tabs>
        <w:ind w:left="0" w:hanging="2"/>
        <w:rPr>
          <w:rFonts w:ascii="Arial" w:eastAsia="Arial" w:hAnsi="Arial" w:cs="Arial"/>
          <w:b/>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INVITED LECTURES/ PRESENTATIONS/ SYMPOSIA</w:t>
      </w:r>
    </w:p>
    <w:p w:rsidR="00556B70" w:rsidRDefault="00187EB5">
      <w:pPr>
        <w:spacing w:after="120"/>
        <w:ind w:left="0" w:hanging="2"/>
        <w:rPr>
          <w:rFonts w:ascii="Arial" w:eastAsia="Arial" w:hAnsi="Arial" w:cs="Arial"/>
          <w:b/>
          <w:sz w:val="22"/>
          <w:szCs w:val="22"/>
        </w:rPr>
      </w:pPr>
      <w:r>
        <w:rPr>
          <w:rFonts w:ascii="Arial" w:eastAsia="Arial" w:hAnsi="Arial" w:cs="Arial"/>
          <w:b/>
          <w:sz w:val="22"/>
          <w:szCs w:val="22"/>
        </w:rPr>
        <w:t xml:space="preserve">Krone, B &amp; </w:t>
      </w:r>
      <w:r>
        <w:rPr>
          <w:rFonts w:ascii="Arial" w:eastAsia="Arial" w:hAnsi="Arial" w:cs="Arial"/>
          <w:sz w:val="22"/>
          <w:szCs w:val="22"/>
        </w:rPr>
        <w:t xml:space="preserve">Edman, M. Cognitive behavioral therapy and executive skills training for college and graduate students with ADHD. (2022, December). Symposium presented at the </w:t>
      </w:r>
      <w:r>
        <w:rPr>
          <w:rFonts w:ascii="Arial" w:eastAsia="Arial" w:hAnsi="Arial" w:cs="Arial"/>
          <w:sz w:val="22"/>
          <w:szCs w:val="22"/>
        </w:rPr>
        <w:t>Annual Meeting of the International Association for Cognitive and Educational Psychology (IACEP), Virtual.</w:t>
      </w:r>
    </w:p>
    <w:p w:rsidR="00556B70" w:rsidRDefault="00187EB5">
      <w:pPr>
        <w:spacing w:after="120"/>
        <w:ind w:left="0" w:hanging="2"/>
        <w:rPr>
          <w:rFonts w:ascii="Arial" w:eastAsia="Arial" w:hAnsi="Arial" w:cs="Arial"/>
          <w:sz w:val="22"/>
          <w:szCs w:val="22"/>
        </w:rPr>
      </w:pPr>
      <w:r>
        <w:rPr>
          <w:rFonts w:ascii="Arial" w:eastAsia="Arial" w:hAnsi="Arial" w:cs="Arial"/>
          <w:b/>
          <w:sz w:val="22"/>
          <w:szCs w:val="22"/>
        </w:rPr>
        <w:t>Krone, B,</w:t>
      </w:r>
      <w:r>
        <w:rPr>
          <w:rFonts w:ascii="Arial" w:eastAsia="Arial" w:hAnsi="Arial" w:cs="Arial"/>
          <w:sz w:val="22"/>
          <w:szCs w:val="22"/>
        </w:rPr>
        <w:t xml:space="preserve"> Norris-Brilliant, A., Edman, M, &amp; J. Disability v Wellness Culture: Supporting High Functioning </w:t>
      </w:r>
      <w:proofErr w:type="spellStart"/>
      <w:r>
        <w:rPr>
          <w:rFonts w:ascii="Arial" w:eastAsia="Arial" w:hAnsi="Arial" w:cs="Arial"/>
          <w:sz w:val="22"/>
          <w:szCs w:val="22"/>
        </w:rPr>
        <w:t>Neurodivergent</w:t>
      </w:r>
      <w:proofErr w:type="spellEnd"/>
      <w:r>
        <w:rPr>
          <w:rFonts w:ascii="Arial" w:eastAsia="Arial" w:hAnsi="Arial" w:cs="Arial"/>
          <w:sz w:val="22"/>
          <w:szCs w:val="22"/>
        </w:rPr>
        <w:t xml:space="preserve"> Learners in </w:t>
      </w:r>
      <w:r>
        <w:rPr>
          <w:rFonts w:ascii="Arial" w:eastAsia="Arial" w:hAnsi="Arial" w:cs="Arial"/>
          <w:sz w:val="22"/>
          <w:szCs w:val="22"/>
        </w:rPr>
        <w:lastRenderedPageBreak/>
        <w:t>Higher Education</w:t>
      </w:r>
      <w:r>
        <w:rPr>
          <w:rFonts w:ascii="Arial" w:eastAsia="Arial" w:hAnsi="Arial" w:cs="Arial"/>
          <w:sz w:val="22"/>
          <w:szCs w:val="22"/>
        </w:rPr>
        <w:t>. (2020, August). Symposium presented at the Annual Meeting of the American Psychological Society, Virtual.</w:t>
      </w: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Krone, B.</w:t>
      </w:r>
      <w:r>
        <w:rPr>
          <w:rFonts w:ascii="Arial" w:eastAsia="Arial" w:hAnsi="Arial" w:cs="Arial"/>
          <w:color w:val="000000"/>
          <w:sz w:val="22"/>
          <w:szCs w:val="22"/>
        </w:rPr>
        <w:t xml:space="preserve"> (2021, March). ADHD in the Era of SARS-COV-2: Current Science and Clinical Implications. Case Discussions. Adolescent Health Center Didactics, Icahn School of Medicine at Mount Sinai, New York, New York, Virtual.</w:t>
      </w:r>
    </w:p>
    <w:p w:rsidR="00556B70" w:rsidRDefault="00556B70">
      <w:pPr>
        <w:pBdr>
          <w:top w:val="nil"/>
          <w:left w:val="nil"/>
          <w:bottom w:val="nil"/>
          <w:right w:val="nil"/>
          <w:between w:val="nil"/>
        </w:pBdr>
        <w:spacing w:line="240" w:lineRule="auto"/>
        <w:ind w:left="0" w:hanging="2"/>
        <w:rPr>
          <w:rFonts w:ascii="Arial" w:eastAsia="Arial" w:hAnsi="Arial" w:cs="Arial"/>
          <w:b/>
          <w:color w:val="000000"/>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Krone, B</w:t>
      </w:r>
      <w:r>
        <w:rPr>
          <w:rFonts w:ascii="Arial" w:eastAsia="Arial" w:hAnsi="Arial" w:cs="Arial"/>
          <w:color w:val="000000"/>
          <w:sz w:val="22"/>
          <w:szCs w:val="22"/>
        </w:rPr>
        <w:t>. (2018-2020, March). ADHD: Etiol</w:t>
      </w:r>
      <w:r>
        <w:rPr>
          <w:rFonts w:ascii="Arial" w:eastAsia="Arial" w:hAnsi="Arial" w:cs="Arial"/>
          <w:color w:val="000000"/>
          <w:sz w:val="22"/>
          <w:szCs w:val="22"/>
        </w:rPr>
        <w:t>ogy, Assessment and Treatment. Case Discussions. Adolescent Health Center Didactics, Icahn School of Medicine at Mount Sinai, New York, New York.</w:t>
      </w:r>
    </w:p>
    <w:p w:rsidR="00556B70" w:rsidRDefault="00556B70">
      <w:pPr>
        <w:pBdr>
          <w:top w:val="nil"/>
          <w:left w:val="nil"/>
          <w:bottom w:val="nil"/>
          <w:right w:val="nil"/>
          <w:between w:val="nil"/>
        </w:pBdr>
        <w:spacing w:line="240" w:lineRule="auto"/>
        <w:ind w:left="0" w:hanging="2"/>
        <w:rPr>
          <w:rFonts w:ascii="Arial" w:eastAsia="Arial" w:hAnsi="Arial" w:cs="Arial"/>
          <w:color w:val="000000"/>
          <w:sz w:val="22"/>
          <w:szCs w:val="22"/>
        </w:rPr>
      </w:pPr>
    </w:p>
    <w:p w:rsidR="00556B70" w:rsidRDefault="00187EB5">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Krone, B. </w:t>
      </w:r>
      <w:r>
        <w:rPr>
          <w:rFonts w:ascii="Arial" w:eastAsia="Arial" w:hAnsi="Arial" w:cs="Arial"/>
          <w:color w:val="000000"/>
          <w:sz w:val="22"/>
          <w:szCs w:val="22"/>
        </w:rPr>
        <w:t>(2018, October).</w:t>
      </w:r>
      <w:r>
        <w:rPr>
          <w:rFonts w:ascii="Arial" w:eastAsia="Arial" w:hAnsi="Arial" w:cs="Arial"/>
          <w:b/>
          <w:color w:val="000000"/>
          <w:sz w:val="22"/>
          <w:szCs w:val="22"/>
        </w:rPr>
        <w:t xml:space="preserve"> </w:t>
      </w:r>
      <w:r>
        <w:rPr>
          <w:rFonts w:ascii="Arial" w:eastAsia="Arial" w:hAnsi="Arial" w:cs="Arial"/>
          <w:color w:val="000000"/>
          <w:sz w:val="22"/>
          <w:szCs w:val="22"/>
        </w:rPr>
        <w:t>ADHD and Cognitive Measures Applied in Educational Settings. Paper Presented in sy</w:t>
      </w:r>
      <w:r>
        <w:rPr>
          <w:rFonts w:ascii="Arial" w:eastAsia="Arial" w:hAnsi="Arial" w:cs="Arial"/>
          <w:color w:val="000000"/>
          <w:sz w:val="22"/>
          <w:szCs w:val="22"/>
        </w:rPr>
        <w:t>mposium “Cognitive Apprenticeship: A Developmental Approach to Life” at the Joint European/Middle Eastern Regional Conference of the International Association of Cognitive and Educational Psychology, Prague, Czechoslovakia.</w:t>
      </w:r>
    </w:p>
    <w:p w:rsidR="00556B70" w:rsidRDefault="00556B70">
      <w:pPr>
        <w:pBdr>
          <w:top w:val="nil"/>
          <w:left w:val="nil"/>
          <w:bottom w:val="nil"/>
          <w:right w:val="nil"/>
          <w:between w:val="nil"/>
        </w:pBdr>
        <w:spacing w:line="240" w:lineRule="auto"/>
        <w:ind w:left="0" w:hanging="2"/>
        <w:rPr>
          <w:rFonts w:ascii="Arial" w:eastAsia="Arial" w:hAnsi="Arial" w:cs="Arial"/>
          <w:b/>
          <w:color w:val="000000"/>
          <w:sz w:val="22"/>
          <w:szCs w:val="22"/>
        </w:rPr>
      </w:pPr>
    </w:p>
    <w:p w:rsidR="00556B70" w:rsidRDefault="00187EB5">
      <w:pPr>
        <w:tabs>
          <w:tab w:val="center" w:pos="720"/>
        </w:tabs>
        <w:spacing w:after="120"/>
        <w:ind w:left="0" w:right="86" w:hanging="2"/>
        <w:rPr>
          <w:rFonts w:ascii="Arial" w:eastAsia="Arial" w:hAnsi="Arial" w:cs="Arial"/>
          <w:sz w:val="22"/>
          <w:szCs w:val="22"/>
        </w:rPr>
      </w:pPr>
      <w:r>
        <w:rPr>
          <w:rFonts w:ascii="Arial" w:eastAsia="Arial" w:hAnsi="Arial" w:cs="Arial"/>
          <w:sz w:val="22"/>
          <w:szCs w:val="22"/>
        </w:rPr>
        <w:t xml:space="preserve">Newcorn, J.H., </w:t>
      </w:r>
      <w:r>
        <w:rPr>
          <w:rFonts w:ascii="Arial" w:eastAsia="Arial" w:hAnsi="Arial" w:cs="Arial"/>
          <w:b/>
          <w:sz w:val="22"/>
          <w:szCs w:val="22"/>
        </w:rPr>
        <w:t>Krone, B</w:t>
      </w:r>
      <w:r>
        <w:rPr>
          <w:rFonts w:ascii="Arial" w:eastAsia="Arial" w:hAnsi="Arial" w:cs="Arial"/>
          <w:sz w:val="22"/>
          <w:szCs w:val="22"/>
        </w:rPr>
        <w:t>, Hildeb</w:t>
      </w:r>
      <w:r>
        <w:rPr>
          <w:rFonts w:ascii="Arial" w:eastAsia="Arial" w:hAnsi="Arial" w:cs="Arial"/>
          <w:sz w:val="22"/>
          <w:szCs w:val="22"/>
        </w:rPr>
        <w:t>randt, T, Stein, M. (2016). Impact of Stimulant and Non-Stimulant Treatment of ADHD on Functional Status: Relationship to Symptomatic Improvement and Treatment Preference. Paper presented at the 2016 Annual conference of the American Academy of Child and A</w:t>
      </w:r>
      <w:r>
        <w:rPr>
          <w:rFonts w:ascii="Arial" w:eastAsia="Arial" w:hAnsi="Arial" w:cs="Arial"/>
          <w:sz w:val="22"/>
          <w:szCs w:val="22"/>
        </w:rPr>
        <w:t>dolescent Psychiatry, New York, NY.</w:t>
      </w:r>
    </w:p>
    <w:p w:rsidR="00556B70" w:rsidRDefault="00187EB5">
      <w:pPr>
        <w:spacing w:after="120"/>
        <w:ind w:left="0" w:hanging="2"/>
        <w:rPr>
          <w:rFonts w:ascii="Arial" w:eastAsia="Arial" w:hAnsi="Arial" w:cs="Arial"/>
          <w:color w:val="000000"/>
          <w:sz w:val="22"/>
          <w:szCs w:val="22"/>
        </w:rPr>
      </w:pPr>
      <w:r>
        <w:rPr>
          <w:rFonts w:ascii="Arial" w:eastAsia="Arial" w:hAnsi="Arial" w:cs="Arial"/>
          <w:b/>
          <w:color w:val="000000"/>
          <w:sz w:val="22"/>
          <w:szCs w:val="22"/>
        </w:rPr>
        <w:t xml:space="preserve">Krone, B. </w:t>
      </w:r>
      <w:r>
        <w:rPr>
          <w:rFonts w:ascii="Arial" w:eastAsia="Arial" w:hAnsi="Arial" w:cs="Arial"/>
          <w:color w:val="000000"/>
          <w:sz w:val="22"/>
          <w:szCs w:val="22"/>
        </w:rPr>
        <w:t>(2016, July).</w:t>
      </w:r>
      <w:r>
        <w:rPr>
          <w:rFonts w:ascii="Arial" w:eastAsia="Arial" w:hAnsi="Arial" w:cs="Arial"/>
          <w:b/>
          <w:color w:val="000000"/>
          <w:sz w:val="22"/>
          <w:szCs w:val="22"/>
        </w:rPr>
        <w:t xml:space="preserve"> </w:t>
      </w:r>
      <w:r>
        <w:rPr>
          <w:rFonts w:ascii="Arial" w:eastAsia="Arial" w:hAnsi="Arial" w:cs="Arial"/>
          <w:color w:val="000000"/>
          <w:sz w:val="22"/>
          <w:szCs w:val="22"/>
        </w:rPr>
        <w:t xml:space="preserve">Mediation, Gender, Transformative Learning. </w:t>
      </w:r>
      <w:r>
        <w:rPr>
          <w:rFonts w:ascii="Arial" w:eastAsia="Arial" w:hAnsi="Arial" w:cs="Arial"/>
          <w:sz w:val="22"/>
          <w:szCs w:val="22"/>
        </w:rPr>
        <w:t>Presented lecture in symposium</w:t>
      </w:r>
      <w:r>
        <w:rPr>
          <w:rFonts w:ascii="Arial" w:eastAsia="Arial" w:hAnsi="Arial" w:cs="Arial"/>
          <w:color w:val="000000"/>
          <w:sz w:val="22"/>
          <w:szCs w:val="22"/>
        </w:rPr>
        <w:t xml:space="preserve"> “The Perceived Role of Technology in Educational Learning Environments” at the North American Regional Conference of the</w:t>
      </w:r>
      <w:r>
        <w:rPr>
          <w:rFonts w:ascii="Arial" w:eastAsia="Arial" w:hAnsi="Arial" w:cs="Arial"/>
          <w:sz w:val="22"/>
          <w:szCs w:val="22"/>
        </w:rPr>
        <w:t xml:space="preserve"> International Association of Cognitive and Educational Psychology, Vancouver, British Columbia. Virtual.</w:t>
      </w:r>
    </w:p>
    <w:p w:rsidR="00556B70" w:rsidRDefault="00187EB5">
      <w:pPr>
        <w:tabs>
          <w:tab w:val="center" w:pos="5040"/>
        </w:tabs>
        <w:spacing w:after="120"/>
        <w:ind w:left="0" w:right="90" w:hanging="2"/>
        <w:rPr>
          <w:rFonts w:ascii="Arial" w:eastAsia="Arial" w:hAnsi="Arial" w:cs="Arial"/>
          <w:sz w:val="22"/>
          <w:szCs w:val="22"/>
        </w:rPr>
      </w:pPr>
      <w:r>
        <w:rPr>
          <w:rFonts w:ascii="Arial" w:eastAsia="Arial" w:hAnsi="Arial" w:cs="Arial"/>
          <w:b/>
          <w:color w:val="000000"/>
          <w:sz w:val="22"/>
          <w:szCs w:val="22"/>
        </w:rPr>
        <w:t xml:space="preserve">Krone, B </w:t>
      </w:r>
      <w:r>
        <w:rPr>
          <w:rFonts w:ascii="Arial" w:eastAsia="Arial" w:hAnsi="Arial" w:cs="Arial"/>
          <w:color w:val="000000"/>
          <w:sz w:val="22"/>
          <w:szCs w:val="22"/>
        </w:rPr>
        <w:t xml:space="preserve">&amp; </w:t>
      </w:r>
      <w:proofErr w:type="spellStart"/>
      <w:r>
        <w:rPr>
          <w:rFonts w:ascii="Arial" w:eastAsia="Arial" w:hAnsi="Arial" w:cs="Arial"/>
          <w:color w:val="000000"/>
          <w:sz w:val="22"/>
          <w:szCs w:val="22"/>
        </w:rPr>
        <w:t>Weinbaum</w:t>
      </w:r>
      <w:proofErr w:type="spellEnd"/>
      <w:r>
        <w:rPr>
          <w:rFonts w:ascii="Arial" w:eastAsia="Arial" w:hAnsi="Arial" w:cs="Arial"/>
          <w:color w:val="000000"/>
          <w:sz w:val="22"/>
          <w:szCs w:val="22"/>
        </w:rPr>
        <w:t xml:space="preserve">, E. (2015, November). </w:t>
      </w:r>
      <w:r>
        <w:rPr>
          <w:rFonts w:ascii="Arial" w:eastAsia="Arial" w:hAnsi="Arial" w:cs="Arial"/>
          <w:i/>
          <w:sz w:val="22"/>
          <w:szCs w:val="22"/>
        </w:rPr>
        <w:t>Aggression Mediates Gender Effects in STEM Success</w:t>
      </w:r>
      <w:r>
        <w:rPr>
          <w:rFonts w:ascii="Arial" w:eastAsia="Arial" w:hAnsi="Arial" w:cs="Arial"/>
          <w:color w:val="000000"/>
          <w:sz w:val="22"/>
          <w:szCs w:val="22"/>
        </w:rPr>
        <w:t xml:space="preserve">. </w:t>
      </w:r>
      <w:r>
        <w:rPr>
          <w:rFonts w:ascii="Arial" w:eastAsia="Arial" w:hAnsi="Arial" w:cs="Arial"/>
          <w:sz w:val="22"/>
          <w:szCs w:val="22"/>
        </w:rPr>
        <w:t xml:space="preserve">Presented lecture in </w:t>
      </w:r>
      <w:r>
        <w:rPr>
          <w:rFonts w:ascii="Arial" w:eastAsia="Arial" w:hAnsi="Arial" w:cs="Arial"/>
          <w:sz w:val="22"/>
          <w:szCs w:val="22"/>
        </w:rPr>
        <w:lastRenderedPageBreak/>
        <w:t>symposium</w:t>
      </w:r>
      <w:r>
        <w:rPr>
          <w:rFonts w:ascii="Arial" w:eastAsia="Arial" w:hAnsi="Arial" w:cs="Arial"/>
          <w:color w:val="000000"/>
          <w:sz w:val="22"/>
          <w:szCs w:val="22"/>
        </w:rPr>
        <w:t xml:space="preserve"> at the University of South Carolina Aiken National Distance Learning Week Virtual Conference, Aiken, SC. Virtual.</w:t>
      </w:r>
    </w:p>
    <w:p w:rsidR="00556B70" w:rsidRDefault="00187EB5">
      <w:pPr>
        <w:tabs>
          <w:tab w:val="center" w:pos="5040"/>
        </w:tabs>
        <w:spacing w:after="120"/>
        <w:ind w:left="0" w:right="90" w:hanging="2"/>
        <w:rPr>
          <w:rFonts w:ascii="Arial" w:eastAsia="Arial" w:hAnsi="Arial" w:cs="Arial"/>
          <w:sz w:val="22"/>
          <w:szCs w:val="22"/>
        </w:rPr>
      </w:pPr>
      <w:r>
        <w:rPr>
          <w:rFonts w:ascii="Arial" w:eastAsia="Arial" w:hAnsi="Arial" w:cs="Arial"/>
          <w:b/>
          <w:sz w:val="22"/>
          <w:szCs w:val="22"/>
        </w:rPr>
        <w:t xml:space="preserve">Krone, B </w:t>
      </w:r>
      <w:r>
        <w:rPr>
          <w:rFonts w:ascii="Arial" w:eastAsia="Arial" w:hAnsi="Arial" w:cs="Arial"/>
          <w:sz w:val="22"/>
          <w:szCs w:val="22"/>
        </w:rPr>
        <w:t xml:space="preserve">&amp; </w:t>
      </w:r>
      <w:proofErr w:type="spellStart"/>
      <w:r>
        <w:rPr>
          <w:rFonts w:ascii="Arial" w:eastAsia="Arial" w:hAnsi="Arial" w:cs="Arial"/>
          <w:sz w:val="22"/>
          <w:szCs w:val="22"/>
        </w:rPr>
        <w:t>Weinbaum</w:t>
      </w:r>
      <w:proofErr w:type="spellEnd"/>
      <w:r>
        <w:rPr>
          <w:rFonts w:ascii="Arial" w:eastAsia="Arial" w:hAnsi="Arial" w:cs="Arial"/>
          <w:sz w:val="22"/>
          <w:szCs w:val="22"/>
        </w:rPr>
        <w:t>, E. (2015, July). Impulse Control, Aggression, and Spatial Skills: What Diffusion Modeling tells us about Female Math Ach</w:t>
      </w:r>
      <w:r>
        <w:rPr>
          <w:rFonts w:ascii="Arial" w:eastAsia="Arial" w:hAnsi="Arial" w:cs="Arial"/>
          <w:sz w:val="22"/>
          <w:szCs w:val="22"/>
        </w:rPr>
        <w:t xml:space="preserve">ievement. Paper presented at the </w:t>
      </w:r>
      <w:proofErr w:type="spellStart"/>
      <w:r>
        <w:rPr>
          <w:rFonts w:ascii="Arial" w:eastAsia="Arial" w:hAnsi="Arial" w:cs="Arial"/>
          <w:sz w:val="22"/>
          <w:szCs w:val="22"/>
        </w:rPr>
        <w:t>XVth</w:t>
      </w:r>
      <w:proofErr w:type="spellEnd"/>
      <w:r>
        <w:rPr>
          <w:rFonts w:ascii="Arial" w:eastAsia="Arial" w:hAnsi="Arial" w:cs="Arial"/>
          <w:sz w:val="22"/>
          <w:szCs w:val="22"/>
        </w:rPr>
        <w:t xml:space="preserve"> Biennial International Conference of the International Association of Cognitive and Educational Psychology. Virtual.</w:t>
      </w:r>
    </w:p>
    <w:p w:rsidR="00556B70" w:rsidRDefault="00187EB5">
      <w:pPr>
        <w:tabs>
          <w:tab w:val="center" w:pos="5040"/>
        </w:tabs>
        <w:spacing w:after="120"/>
        <w:ind w:left="0" w:right="90" w:hanging="2"/>
        <w:rPr>
          <w:rFonts w:ascii="Arial" w:eastAsia="Arial" w:hAnsi="Arial" w:cs="Arial"/>
          <w:sz w:val="22"/>
          <w:szCs w:val="22"/>
        </w:rPr>
      </w:pPr>
      <w:r>
        <w:rPr>
          <w:rFonts w:ascii="Arial" w:eastAsia="Arial" w:hAnsi="Arial" w:cs="Arial"/>
          <w:sz w:val="22"/>
          <w:szCs w:val="22"/>
        </w:rPr>
        <w:t xml:space="preserve">Newcorn JH, Duhoux S, Schulz KP, </w:t>
      </w: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Bédard</w:t>
      </w:r>
      <w:proofErr w:type="spellEnd"/>
      <w:r>
        <w:rPr>
          <w:rFonts w:ascii="Arial" w:eastAsia="Arial" w:hAnsi="Arial" w:cs="Arial"/>
          <w:sz w:val="22"/>
          <w:szCs w:val="22"/>
        </w:rPr>
        <w:t xml:space="preserve"> AC, Pedraza J, Adler, L, White SF, Blair JR. (2014, </w:t>
      </w:r>
      <w:r>
        <w:rPr>
          <w:rFonts w:ascii="Arial" w:eastAsia="Arial" w:hAnsi="Arial" w:cs="Arial"/>
          <w:sz w:val="22"/>
          <w:szCs w:val="22"/>
        </w:rPr>
        <w:t xml:space="preserve">May). Effects of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on Reward Processing. Presented lecture in symposium “Acute and Chronic Stimulant Effects on Motivation and Behavioral Control” at Society of Biological Psychiatry Annual Meeting. </w:t>
      </w:r>
    </w:p>
    <w:p w:rsidR="00556B70" w:rsidRDefault="00187EB5">
      <w:pPr>
        <w:tabs>
          <w:tab w:val="center" w:pos="5040"/>
        </w:tabs>
        <w:spacing w:after="120"/>
        <w:ind w:left="0" w:right="90" w:hanging="2"/>
        <w:rPr>
          <w:rFonts w:ascii="Arial" w:eastAsia="Arial" w:hAnsi="Arial" w:cs="Arial"/>
          <w:sz w:val="22"/>
          <w:szCs w:val="22"/>
        </w:rPr>
      </w:pPr>
      <w:r>
        <w:rPr>
          <w:rFonts w:ascii="Arial" w:eastAsia="Arial" w:hAnsi="Arial" w:cs="Arial"/>
          <w:sz w:val="22"/>
          <w:szCs w:val="22"/>
        </w:rPr>
        <w:t xml:space="preserve">Newcorn JH, Duhoux S, Schulz KP, </w:t>
      </w:r>
      <w:r>
        <w:rPr>
          <w:rFonts w:ascii="Arial" w:eastAsia="Arial" w:hAnsi="Arial" w:cs="Arial"/>
          <w:b/>
          <w:sz w:val="22"/>
          <w:szCs w:val="22"/>
        </w:rPr>
        <w:t>Krone B,</w:t>
      </w:r>
      <w:r>
        <w:rPr>
          <w:rFonts w:ascii="Arial" w:eastAsia="Arial" w:hAnsi="Arial" w:cs="Arial"/>
          <w:sz w:val="22"/>
          <w:szCs w:val="22"/>
        </w:rPr>
        <w:t xml:space="preserve"> </w:t>
      </w:r>
      <w:proofErr w:type="spellStart"/>
      <w:r>
        <w:rPr>
          <w:rFonts w:ascii="Arial" w:eastAsia="Arial" w:hAnsi="Arial" w:cs="Arial"/>
          <w:sz w:val="22"/>
          <w:szCs w:val="22"/>
        </w:rPr>
        <w:t>Bédard</w:t>
      </w:r>
      <w:proofErr w:type="spellEnd"/>
      <w:r>
        <w:rPr>
          <w:rFonts w:ascii="Arial" w:eastAsia="Arial" w:hAnsi="Arial" w:cs="Arial"/>
          <w:sz w:val="22"/>
          <w:szCs w:val="22"/>
        </w:rPr>
        <w:t xml:space="preserve"> AC, Pedraza J, White SF, Blair JR. (2014, September). Neurobiological Basis of Response to </w:t>
      </w:r>
      <w:proofErr w:type="spellStart"/>
      <w:r>
        <w:rPr>
          <w:rFonts w:ascii="Arial" w:eastAsia="Arial" w:hAnsi="Arial" w:cs="Arial"/>
          <w:sz w:val="22"/>
          <w:szCs w:val="22"/>
        </w:rPr>
        <w:t>Lisdexamfetamine</w:t>
      </w:r>
      <w:proofErr w:type="spellEnd"/>
      <w:r>
        <w:rPr>
          <w:rFonts w:ascii="Arial" w:eastAsia="Arial" w:hAnsi="Arial" w:cs="Arial"/>
          <w:sz w:val="22"/>
          <w:szCs w:val="22"/>
        </w:rPr>
        <w:t xml:space="preserve"> (Vyvanse) in Adults with ADHD. Symposium presentation. World Psychiatric Association meeting. Madrid, Spain. </w:t>
      </w:r>
    </w:p>
    <w:p w:rsidR="00556B70" w:rsidRDefault="00187EB5">
      <w:pPr>
        <w:tabs>
          <w:tab w:val="center" w:pos="5040"/>
        </w:tabs>
        <w:spacing w:after="120"/>
        <w:ind w:left="0" w:right="90" w:hanging="2"/>
        <w:rPr>
          <w:rFonts w:ascii="Arial" w:eastAsia="Arial" w:hAnsi="Arial" w:cs="Arial"/>
          <w:sz w:val="22"/>
          <w:szCs w:val="22"/>
        </w:rPr>
      </w:pPr>
      <w:r>
        <w:rPr>
          <w:rFonts w:ascii="Arial" w:eastAsia="Arial" w:hAnsi="Arial" w:cs="Arial"/>
          <w:sz w:val="22"/>
          <w:szCs w:val="22"/>
        </w:rPr>
        <w:t>Stein, M., Newcorn, J., Waldma</w:t>
      </w:r>
      <w:r>
        <w:rPr>
          <w:rFonts w:ascii="Arial" w:eastAsia="Arial" w:hAnsi="Arial" w:cs="Arial"/>
          <w:sz w:val="22"/>
          <w:szCs w:val="22"/>
        </w:rPr>
        <w:t xml:space="preserve">n, I., </w:t>
      </w:r>
      <w:r>
        <w:rPr>
          <w:rFonts w:ascii="Arial" w:eastAsia="Arial" w:hAnsi="Arial" w:cs="Arial"/>
          <w:b/>
          <w:sz w:val="22"/>
          <w:szCs w:val="22"/>
        </w:rPr>
        <w:t>Krone, B</w:t>
      </w:r>
      <w:r>
        <w:rPr>
          <w:rFonts w:ascii="Arial" w:eastAsia="Arial" w:hAnsi="Arial" w:cs="Arial"/>
          <w:sz w:val="22"/>
          <w:szCs w:val="22"/>
        </w:rPr>
        <w:t xml:space="preserve">., &amp; Cook, E. (2011). DAT1 3'UTR VNTR Genotype, ADHD Symptoms, and </w:t>
      </w:r>
      <w:proofErr w:type="spellStart"/>
      <w:r>
        <w:rPr>
          <w:rFonts w:ascii="Arial" w:eastAsia="Arial" w:hAnsi="Arial" w:cs="Arial"/>
          <w:sz w:val="22"/>
          <w:szCs w:val="22"/>
        </w:rPr>
        <w:t>Dexmethylphenidate</w:t>
      </w:r>
      <w:proofErr w:type="spellEnd"/>
      <w:r>
        <w:rPr>
          <w:rFonts w:ascii="Arial" w:eastAsia="Arial" w:hAnsi="Arial" w:cs="Arial"/>
          <w:sz w:val="22"/>
          <w:szCs w:val="22"/>
        </w:rPr>
        <w:t xml:space="preserve"> Dose Response. </w:t>
      </w:r>
      <w:r>
        <w:rPr>
          <w:rFonts w:ascii="Arial" w:eastAsia="Arial" w:hAnsi="Arial" w:cs="Arial"/>
          <w:color w:val="222222"/>
          <w:sz w:val="22"/>
          <w:szCs w:val="22"/>
        </w:rPr>
        <w:t>Conference: American Academy of Child and Adolescent Psychiatry/Canadian Academy of Child and Adolescent Psychiatry Joint Annual Meeting.</w:t>
      </w:r>
    </w:p>
    <w:p w:rsidR="00556B70" w:rsidRDefault="00187EB5">
      <w:pPr>
        <w:tabs>
          <w:tab w:val="center" w:pos="5040"/>
        </w:tabs>
        <w:spacing w:after="120"/>
        <w:ind w:left="0" w:right="90" w:hanging="2"/>
        <w:rPr>
          <w:rFonts w:ascii="Arial" w:eastAsia="Arial" w:hAnsi="Arial" w:cs="Arial"/>
          <w:sz w:val="22"/>
          <w:szCs w:val="22"/>
        </w:rPr>
      </w:pPr>
      <w:r>
        <w:rPr>
          <w:rFonts w:ascii="Arial" w:eastAsia="Arial" w:hAnsi="Arial" w:cs="Arial"/>
          <w:sz w:val="22"/>
          <w:szCs w:val="22"/>
        </w:rPr>
        <w:t>St</w:t>
      </w:r>
      <w:r>
        <w:rPr>
          <w:rFonts w:ascii="Arial" w:eastAsia="Arial" w:hAnsi="Arial" w:cs="Arial"/>
          <w:sz w:val="22"/>
          <w:szCs w:val="22"/>
        </w:rPr>
        <w:t xml:space="preserve">ein, M., Garrison, M., </w:t>
      </w:r>
      <w:r>
        <w:rPr>
          <w:rFonts w:ascii="Arial" w:eastAsia="Arial" w:hAnsi="Arial" w:cs="Arial"/>
          <w:b/>
          <w:sz w:val="22"/>
          <w:szCs w:val="22"/>
        </w:rPr>
        <w:t>Krone, B</w:t>
      </w:r>
      <w:r>
        <w:rPr>
          <w:rFonts w:ascii="Arial" w:eastAsia="Arial" w:hAnsi="Arial" w:cs="Arial"/>
          <w:sz w:val="22"/>
          <w:szCs w:val="22"/>
        </w:rPr>
        <w:t xml:space="preserve">., &amp; Newcorn, J. (2011). Sleep Problems, ADHD, and Treatment </w:t>
      </w:r>
      <w:proofErr w:type="gramStart"/>
      <w:r>
        <w:rPr>
          <w:rFonts w:ascii="Arial" w:eastAsia="Arial" w:hAnsi="Arial" w:cs="Arial"/>
          <w:sz w:val="22"/>
          <w:szCs w:val="22"/>
        </w:rPr>
        <w:t>With</w:t>
      </w:r>
      <w:proofErr w:type="gramEnd"/>
      <w:r>
        <w:rPr>
          <w:rFonts w:ascii="Arial" w:eastAsia="Arial" w:hAnsi="Arial" w:cs="Arial"/>
          <w:sz w:val="22"/>
          <w:szCs w:val="22"/>
        </w:rPr>
        <w:t xml:space="preserve"> Methylphenidate and Atomoxetine. Paper presented at the 61</w:t>
      </w:r>
      <w:r>
        <w:rPr>
          <w:rFonts w:ascii="Arial" w:eastAsia="Arial" w:hAnsi="Arial" w:cs="Arial"/>
          <w:sz w:val="22"/>
          <w:szCs w:val="22"/>
          <w:vertAlign w:val="superscript"/>
        </w:rPr>
        <w:t>st</w:t>
      </w:r>
      <w:r>
        <w:rPr>
          <w:rFonts w:ascii="Arial" w:eastAsia="Arial" w:hAnsi="Arial" w:cs="Arial"/>
          <w:sz w:val="22"/>
          <w:szCs w:val="22"/>
        </w:rPr>
        <w:t xml:space="preserve"> Annual conference of the American Academy of Child and Adolescent Psychiatry.</w:t>
      </w:r>
    </w:p>
    <w:p w:rsidR="00556B70" w:rsidRDefault="00187EB5">
      <w:pPr>
        <w:tabs>
          <w:tab w:val="center" w:pos="5040"/>
        </w:tabs>
        <w:ind w:left="0" w:hanging="2"/>
        <w:rPr>
          <w:rFonts w:ascii="Arial" w:eastAsia="Arial" w:hAnsi="Arial" w:cs="Arial"/>
          <w:sz w:val="22"/>
          <w:szCs w:val="22"/>
          <w:u w:val="single"/>
        </w:rPr>
      </w:pPr>
      <w:proofErr w:type="gramStart"/>
      <w:r>
        <w:rPr>
          <w:rFonts w:ascii="Arial" w:eastAsia="Arial" w:hAnsi="Arial" w:cs="Arial"/>
          <w:b/>
          <w:sz w:val="22"/>
          <w:szCs w:val="22"/>
          <w:u w:val="single"/>
        </w:rPr>
        <w:t>VOLUNTARY  PRESENTAT</w:t>
      </w:r>
      <w:r>
        <w:rPr>
          <w:rFonts w:ascii="Arial" w:eastAsia="Arial" w:hAnsi="Arial" w:cs="Arial"/>
          <w:b/>
          <w:sz w:val="22"/>
          <w:szCs w:val="22"/>
          <w:u w:val="single"/>
        </w:rPr>
        <w:t>IONS</w:t>
      </w:r>
      <w:proofErr w:type="gramEnd"/>
      <w:r>
        <w:rPr>
          <w:rFonts w:ascii="Arial" w:eastAsia="Arial" w:hAnsi="Arial" w:cs="Arial"/>
          <w:b/>
          <w:sz w:val="22"/>
          <w:szCs w:val="22"/>
        </w:rPr>
        <w:t xml:space="preserve"> </w:t>
      </w: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sz w:val="22"/>
          <w:szCs w:val="22"/>
        </w:rPr>
        <w:t xml:space="preserve">As part of my regular duties, I routinely present by request on topics relating to ADHD, and the research being conducted by our group. </w:t>
      </w:r>
      <w:r>
        <w:rPr>
          <w:rFonts w:ascii="Arial" w:eastAsia="Arial" w:hAnsi="Arial" w:cs="Arial"/>
          <w:b/>
          <w:sz w:val="22"/>
          <w:szCs w:val="22"/>
          <w:u w:val="single"/>
        </w:rPr>
        <w:t xml:space="preserve"> </w:t>
      </w:r>
    </w:p>
    <w:p w:rsidR="00556B70" w:rsidRDefault="00556B70">
      <w:pPr>
        <w:tabs>
          <w:tab w:val="center" w:pos="5040"/>
        </w:tabs>
        <w:ind w:left="0" w:hanging="2"/>
        <w:rPr>
          <w:rFonts w:ascii="Arial" w:eastAsia="Arial" w:hAnsi="Arial" w:cs="Arial"/>
          <w:sz w:val="22"/>
          <w:szCs w:val="22"/>
          <w:u w:val="single"/>
        </w:rPr>
      </w:pPr>
    </w:p>
    <w:p w:rsidR="00556B70" w:rsidRDefault="00187EB5">
      <w:pPr>
        <w:pBdr>
          <w:top w:val="nil"/>
          <w:left w:val="nil"/>
          <w:bottom w:val="nil"/>
          <w:right w:val="nil"/>
          <w:between w:val="nil"/>
        </w:pBdr>
        <w:spacing w:after="120" w:line="240" w:lineRule="auto"/>
        <w:ind w:left="0" w:hanging="2"/>
        <w:rPr>
          <w:rFonts w:ascii="Arial" w:eastAsia="Arial" w:hAnsi="Arial" w:cs="Arial"/>
          <w:sz w:val="22"/>
          <w:szCs w:val="22"/>
        </w:rPr>
      </w:pPr>
      <w:r>
        <w:rPr>
          <w:rFonts w:ascii="Arial" w:eastAsia="Arial" w:hAnsi="Arial" w:cs="Arial"/>
          <w:b/>
          <w:sz w:val="22"/>
          <w:szCs w:val="22"/>
        </w:rPr>
        <w:lastRenderedPageBreak/>
        <w:t xml:space="preserve">Krone, B. </w:t>
      </w:r>
      <w:r>
        <w:rPr>
          <w:rFonts w:ascii="Arial" w:eastAsia="Arial" w:hAnsi="Arial" w:cs="Arial"/>
          <w:sz w:val="22"/>
          <w:szCs w:val="22"/>
        </w:rPr>
        <w:t>(</w:t>
      </w:r>
      <w:r>
        <w:rPr>
          <w:rFonts w:ascii="Arial" w:eastAsia="Arial" w:hAnsi="Arial" w:cs="Arial"/>
          <w:sz w:val="22"/>
          <w:szCs w:val="22"/>
          <w:u w:val="single"/>
        </w:rPr>
        <w:t>October 2022 to present</w:t>
      </w:r>
      <w:r>
        <w:rPr>
          <w:rFonts w:ascii="Arial" w:eastAsia="Arial" w:hAnsi="Arial" w:cs="Arial"/>
          <w:sz w:val="22"/>
          <w:szCs w:val="22"/>
        </w:rPr>
        <w:t>) ADHD Didactics and Case Presentation. Mount Sinai Hospital, Mount Sinai Health System. Department of Pediatrics, New York, New York</w:t>
      </w:r>
    </w:p>
    <w:p w:rsidR="00556B70" w:rsidRDefault="00187EB5">
      <w:pPr>
        <w:pBdr>
          <w:top w:val="nil"/>
          <w:left w:val="nil"/>
          <w:bottom w:val="nil"/>
          <w:right w:val="nil"/>
          <w:between w:val="nil"/>
        </w:pBdr>
        <w:spacing w:after="120"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Krone, B. </w:t>
      </w:r>
      <w:r>
        <w:rPr>
          <w:rFonts w:ascii="Arial" w:eastAsia="Arial" w:hAnsi="Arial" w:cs="Arial"/>
          <w:color w:val="000000"/>
          <w:sz w:val="22"/>
          <w:szCs w:val="22"/>
        </w:rPr>
        <w:t>(</w:t>
      </w:r>
      <w:r>
        <w:rPr>
          <w:rFonts w:ascii="Arial" w:eastAsia="Arial" w:hAnsi="Arial" w:cs="Arial"/>
          <w:color w:val="000000"/>
          <w:sz w:val="22"/>
          <w:szCs w:val="22"/>
          <w:u w:val="single"/>
        </w:rPr>
        <w:t>March, 2011 to 202</w:t>
      </w:r>
      <w:r>
        <w:rPr>
          <w:rFonts w:ascii="Arial" w:eastAsia="Arial" w:hAnsi="Arial" w:cs="Arial"/>
          <w:sz w:val="22"/>
          <w:szCs w:val="22"/>
          <w:u w:val="single"/>
        </w:rPr>
        <w:t>1</w:t>
      </w:r>
      <w:r>
        <w:rPr>
          <w:rFonts w:ascii="Arial" w:eastAsia="Arial" w:hAnsi="Arial" w:cs="Arial"/>
          <w:color w:val="000000"/>
          <w:sz w:val="22"/>
          <w:szCs w:val="22"/>
        </w:rPr>
        <w:t>) ADHD Didactics and Case Presentation. Mount Sinai Hospital, Mount Sinai Health System. Adolescent Health Center, New York, New York</w:t>
      </w:r>
    </w:p>
    <w:p w:rsidR="00556B70" w:rsidRDefault="00187EB5">
      <w:pPr>
        <w:pBdr>
          <w:top w:val="nil"/>
          <w:left w:val="nil"/>
          <w:bottom w:val="nil"/>
          <w:right w:val="nil"/>
          <w:between w:val="nil"/>
        </w:pBdr>
        <w:spacing w:after="120" w:line="240" w:lineRule="auto"/>
        <w:ind w:left="0" w:hanging="2"/>
        <w:rPr>
          <w:rFonts w:ascii="Arial" w:eastAsia="Arial" w:hAnsi="Arial" w:cs="Arial"/>
          <w:color w:val="000000"/>
          <w:sz w:val="22"/>
          <w:szCs w:val="22"/>
        </w:rPr>
      </w:pPr>
      <w:r>
        <w:rPr>
          <w:rFonts w:ascii="Arial" w:eastAsia="Arial" w:hAnsi="Arial" w:cs="Arial"/>
          <w:color w:val="000000"/>
          <w:sz w:val="22"/>
          <w:szCs w:val="22"/>
        </w:rPr>
        <w:t>Newcorn, J. &amp;</w:t>
      </w:r>
      <w:r>
        <w:rPr>
          <w:rFonts w:ascii="Arial" w:eastAsia="Arial" w:hAnsi="Arial" w:cs="Arial"/>
          <w:b/>
          <w:color w:val="000000"/>
          <w:sz w:val="22"/>
          <w:szCs w:val="22"/>
        </w:rPr>
        <w:t xml:space="preserve"> Krone, B. </w:t>
      </w:r>
      <w:r>
        <w:rPr>
          <w:rFonts w:ascii="Arial" w:eastAsia="Arial" w:hAnsi="Arial" w:cs="Arial"/>
          <w:color w:val="000000"/>
          <w:sz w:val="22"/>
          <w:szCs w:val="22"/>
        </w:rPr>
        <w:t>(March 1, 2018) ADHD: Neurobiology, Assessment, and Clinical Management for Medical Practitioners.</w:t>
      </w:r>
      <w:r>
        <w:rPr>
          <w:rFonts w:ascii="Arial" w:eastAsia="Arial" w:hAnsi="Arial" w:cs="Arial"/>
          <w:color w:val="000000"/>
          <w:sz w:val="22"/>
          <w:szCs w:val="22"/>
        </w:rPr>
        <w:t xml:space="preserve"> Mount Sinai Pediatrics Brooklyn Heights, Brooklyn, New York</w:t>
      </w:r>
    </w:p>
    <w:p w:rsidR="00556B70" w:rsidRDefault="00187EB5">
      <w:pPr>
        <w:pBdr>
          <w:top w:val="nil"/>
          <w:left w:val="nil"/>
          <w:bottom w:val="nil"/>
          <w:right w:val="nil"/>
          <w:between w:val="nil"/>
        </w:pBdr>
        <w:spacing w:after="120" w:line="240" w:lineRule="auto"/>
        <w:ind w:left="0" w:hanging="2"/>
        <w:rPr>
          <w:rFonts w:ascii="Arial" w:eastAsia="Arial" w:hAnsi="Arial" w:cs="Arial"/>
          <w:b/>
          <w:color w:val="000000"/>
          <w:sz w:val="22"/>
          <w:szCs w:val="22"/>
        </w:rPr>
      </w:pPr>
      <w:r>
        <w:rPr>
          <w:rFonts w:ascii="Arial" w:eastAsia="Arial" w:hAnsi="Arial" w:cs="Arial"/>
          <w:color w:val="000000"/>
          <w:sz w:val="22"/>
          <w:szCs w:val="22"/>
        </w:rPr>
        <w:t>Newcorn, J. &amp;</w:t>
      </w:r>
      <w:r>
        <w:rPr>
          <w:rFonts w:ascii="Arial" w:eastAsia="Arial" w:hAnsi="Arial" w:cs="Arial"/>
          <w:b/>
          <w:color w:val="000000"/>
          <w:sz w:val="22"/>
          <w:szCs w:val="22"/>
        </w:rPr>
        <w:t xml:space="preserve"> Krone, B. </w:t>
      </w:r>
      <w:r>
        <w:rPr>
          <w:rFonts w:ascii="Arial" w:eastAsia="Arial" w:hAnsi="Arial" w:cs="Arial"/>
          <w:color w:val="000000"/>
          <w:sz w:val="22"/>
          <w:szCs w:val="22"/>
        </w:rPr>
        <w:t>(March 4, 2014) ADHD: What the Science Says About Assessment and Care. Mount Sinai Parents Lunch-Time Lectures, New York, New York</w:t>
      </w:r>
    </w:p>
    <w:p w:rsidR="00556B70" w:rsidRDefault="00187EB5">
      <w:pPr>
        <w:pBdr>
          <w:top w:val="nil"/>
          <w:left w:val="nil"/>
          <w:bottom w:val="nil"/>
          <w:right w:val="nil"/>
          <w:between w:val="nil"/>
        </w:pBdr>
        <w:spacing w:after="120" w:line="240" w:lineRule="auto"/>
        <w:ind w:left="0" w:hanging="2"/>
        <w:rPr>
          <w:rFonts w:ascii="Arial" w:eastAsia="Arial" w:hAnsi="Arial" w:cs="Arial"/>
          <w:b/>
          <w:color w:val="000000"/>
          <w:sz w:val="22"/>
          <w:szCs w:val="22"/>
        </w:rPr>
      </w:pPr>
      <w:r>
        <w:rPr>
          <w:rFonts w:ascii="Arial" w:eastAsia="Arial" w:hAnsi="Arial" w:cs="Arial"/>
          <w:color w:val="000000"/>
          <w:sz w:val="22"/>
          <w:szCs w:val="22"/>
        </w:rPr>
        <w:t>Newcorn, J. &amp;</w:t>
      </w:r>
      <w:r>
        <w:rPr>
          <w:rFonts w:ascii="Arial" w:eastAsia="Arial" w:hAnsi="Arial" w:cs="Arial"/>
          <w:b/>
          <w:color w:val="000000"/>
          <w:sz w:val="22"/>
          <w:szCs w:val="22"/>
        </w:rPr>
        <w:t xml:space="preserve"> Krone, B. </w:t>
      </w:r>
      <w:r>
        <w:rPr>
          <w:rFonts w:ascii="Arial" w:eastAsia="Arial" w:hAnsi="Arial" w:cs="Arial"/>
          <w:color w:val="000000"/>
          <w:sz w:val="22"/>
          <w:szCs w:val="22"/>
        </w:rPr>
        <w:t>(February 16, 20</w:t>
      </w:r>
      <w:r>
        <w:rPr>
          <w:rFonts w:ascii="Arial" w:eastAsia="Arial" w:hAnsi="Arial" w:cs="Arial"/>
          <w:color w:val="000000"/>
          <w:sz w:val="22"/>
          <w:szCs w:val="22"/>
        </w:rPr>
        <w:t>13) ADHD: What the Science Says About Assessment and Care. Mount Sinai Parents Lunch-Time Lectures, New York, New York</w:t>
      </w:r>
    </w:p>
    <w:p w:rsidR="00556B70" w:rsidRDefault="00187EB5">
      <w:pPr>
        <w:pBdr>
          <w:top w:val="nil"/>
          <w:left w:val="nil"/>
          <w:bottom w:val="nil"/>
          <w:right w:val="nil"/>
          <w:between w:val="nil"/>
        </w:pBdr>
        <w:spacing w:after="120" w:line="240" w:lineRule="auto"/>
        <w:ind w:left="0" w:hanging="2"/>
        <w:rPr>
          <w:rFonts w:ascii="Arial" w:eastAsia="Arial" w:hAnsi="Arial" w:cs="Arial"/>
          <w:color w:val="000000"/>
          <w:sz w:val="22"/>
          <w:szCs w:val="22"/>
        </w:rPr>
      </w:pPr>
      <w:r>
        <w:rPr>
          <w:rFonts w:ascii="Arial" w:eastAsia="Arial" w:hAnsi="Arial" w:cs="Arial"/>
          <w:b/>
          <w:color w:val="000000"/>
          <w:sz w:val="22"/>
          <w:szCs w:val="22"/>
        </w:rPr>
        <w:t>Krone, B</w:t>
      </w:r>
      <w:r>
        <w:rPr>
          <w:rFonts w:ascii="Arial" w:eastAsia="Arial" w:hAnsi="Arial" w:cs="Arial"/>
          <w:color w:val="000000"/>
          <w:sz w:val="22"/>
          <w:szCs w:val="22"/>
        </w:rPr>
        <w:t xml:space="preserve">. (September-October, 2010). SCID Rater Training for Research Faculty. Department of Psychiatry. Mount Sinai School of Medicine. </w:t>
      </w:r>
      <w:r>
        <w:rPr>
          <w:rFonts w:ascii="Arial" w:eastAsia="Arial" w:hAnsi="Arial" w:cs="Arial"/>
          <w:color w:val="000000"/>
          <w:sz w:val="22"/>
          <w:szCs w:val="22"/>
        </w:rPr>
        <w:t>New York, New York.</w:t>
      </w:r>
    </w:p>
    <w:p w:rsidR="00556B70" w:rsidRDefault="00187EB5">
      <w:pPr>
        <w:pBdr>
          <w:top w:val="nil"/>
          <w:left w:val="nil"/>
          <w:bottom w:val="nil"/>
          <w:right w:val="nil"/>
          <w:between w:val="nil"/>
        </w:pBdr>
        <w:spacing w:after="120"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Chacko, A. &amp; </w:t>
      </w:r>
      <w:r>
        <w:rPr>
          <w:rFonts w:ascii="Arial" w:eastAsia="Arial" w:hAnsi="Arial" w:cs="Arial"/>
          <w:b/>
          <w:color w:val="000000"/>
          <w:sz w:val="22"/>
          <w:szCs w:val="22"/>
        </w:rPr>
        <w:t>Krone, B</w:t>
      </w:r>
      <w:r>
        <w:rPr>
          <w:rFonts w:ascii="Arial" w:eastAsia="Arial" w:hAnsi="Arial" w:cs="Arial"/>
          <w:color w:val="000000"/>
          <w:sz w:val="22"/>
          <w:szCs w:val="22"/>
        </w:rPr>
        <w:t>. (April 15, 2009). Mental Health Challenges of Early Childhood: Children and Parents. Presented as part of the Children’s Aide-East Harlem Head Start Training series. New York, NY.</w:t>
      </w:r>
    </w:p>
    <w:p w:rsidR="00556B70" w:rsidRDefault="00556B70">
      <w:pPr>
        <w:tabs>
          <w:tab w:val="center" w:pos="5040"/>
        </w:tabs>
        <w:ind w:left="0" w:hanging="2"/>
        <w:rPr>
          <w:rFonts w:ascii="Arial" w:eastAsia="Arial" w:hAnsi="Arial" w:cs="Arial"/>
          <w:sz w:val="22"/>
          <w:szCs w:val="22"/>
          <w:u w:val="single"/>
        </w:rPr>
      </w:pPr>
    </w:p>
    <w:p w:rsidR="00556B70" w:rsidRDefault="00187EB5">
      <w:pPr>
        <w:tabs>
          <w:tab w:val="center" w:pos="5040"/>
        </w:tabs>
        <w:ind w:left="0" w:hanging="2"/>
        <w:rPr>
          <w:rFonts w:ascii="Arial" w:eastAsia="Arial" w:hAnsi="Arial" w:cs="Arial"/>
          <w:sz w:val="22"/>
          <w:szCs w:val="22"/>
          <w:u w:val="single"/>
        </w:rPr>
      </w:pPr>
      <w:r>
        <w:rPr>
          <w:rFonts w:ascii="Arial" w:eastAsia="Arial" w:hAnsi="Arial" w:cs="Arial"/>
          <w:b/>
          <w:sz w:val="22"/>
          <w:szCs w:val="22"/>
          <w:u w:val="single"/>
        </w:rPr>
        <w:t>MEDIA RESOURCE EDUCATIONAL MATER</w:t>
      </w:r>
      <w:r>
        <w:rPr>
          <w:rFonts w:ascii="Arial" w:eastAsia="Arial" w:hAnsi="Arial" w:cs="Arial"/>
          <w:b/>
          <w:sz w:val="22"/>
          <w:szCs w:val="22"/>
          <w:u w:val="single"/>
        </w:rPr>
        <w:t>IALS</w:t>
      </w: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Celebrating Black History Month: African American Perspectives on ADHD, February 17, 2022. </w:t>
      </w:r>
      <w:hyperlink r:id="rId13">
        <w:r>
          <w:rPr>
            <w:rFonts w:ascii="Arial" w:eastAsia="Arial" w:hAnsi="Arial" w:cs="Arial"/>
            <w:color w:val="1155CC"/>
            <w:sz w:val="22"/>
            <w:szCs w:val="22"/>
            <w:u w:val="single"/>
          </w:rPr>
          <w:t>https://apsard.org/</w:t>
        </w:r>
      </w:hyperlink>
      <w:r>
        <w:rPr>
          <w:rFonts w:ascii="Arial" w:eastAsia="Arial" w:hAnsi="Arial" w:cs="Arial"/>
          <w:sz w:val="22"/>
          <w:szCs w:val="22"/>
        </w:rPr>
        <w:t xml:space="preserve"> (</w:t>
      </w:r>
      <w:hyperlink r:id="rId14">
        <w:r>
          <w:rPr>
            <w:rFonts w:ascii="Arial" w:eastAsia="Arial" w:hAnsi="Arial" w:cs="Arial"/>
            <w:color w:val="1155CC"/>
            <w:sz w:val="22"/>
            <w:szCs w:val="22"/>
            <w:u w:val="single"/>
          </w:rPr>
          <w:t>https://apsard.org/category/uncategorized/</w:t>
        </w:r>
      </w:hyperlink>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Remote ADHD Research in the time of COVID, April 9, 2020, </w:t>
      </w:r>
      <w:hyperlink r:id="rId15">
        <w:r>
          <w:rPr>
            <w:rFonts w:ascii="Arial" w:eastAsia="Arial" w:hAnsi="Arial" w:cs="Arial"/>
            <w:color w:val="0000FF"/>
            <w:sz w:val="22"/>
            <w:szCs w:val="22"/>
            <w:u w:val="single"/>
          </w:rPr>
          <w:t>https://apsard.org/remote-adhd-research-in-the-time-of-covid/</w:t>
        </w:r>
      </w:hyperlink>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Lee, J &amp; Krone, B. ADHD Symptoms Manifest in Automatic and Controlled Processing, March 2, 2020, </w:t>
      </w:r>
      <w:hyperlink r:id="rId16">
        <w:r>
          <w:rPr>
            <w:rFonts w:ascii="Arial" w:eastAsia="Arial" w:hAnsi="Arial" w:cs="Arial"/>
            <w:color w:val="0000FF"/>
            <w:sz w:val="22"/>
            <w:szCs w:val="22"/>
            <w:u w:val="single"/>
          </w:rPr>
          <w:t>https://apsard.org/adhd-symptoms-manifest-in-automati</w:t>
        </w:r>
        <w:r>
          <w:rPr>
            <w:rFonts w:ascii="Arial" w:eastAsia="Arial" w:hAnsi="Arial" w:cs="Arial"/>
            <w:color w:val="0000FF"/>
            <w:sz w:val="22"/>
            <w:szCs w:val="22"/>
            <w:u w:val="single"/>
          </w:rPr>
          <w:t>c-and-controlled-processing-2/</w:t>
        </w:r>
      </w:hyperlink>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K</w:t>
      </w:r>
      <w:r>
        <w:rPr>
          <w:rFonts w:ascii="Arial" w:eastAsia="Arial" w:hAnsi="Arial" w:cs="Arial"/>
          <w:sz w:val="22"/>
          <w:szCs w:val="22"/>
        </w:rPr>
        <w:t xml:space="preserve">rone, B. Neuropsychological Assessment Discriminates ADHD-I from SCT by Parent Report, February 10, 2020, </w:t>
      </w:r>
      <w:hyperlink r:id="rId17">
        <w:r>
          <w:rPr>
            <w:rFonts w:ascii="Arial" w:eastAsia="Arial" w:hAnsi="Arial" w:cs="Arial"/>
            <w:color w:val="0000FF"/>
            <w:sz w:val="22"/>
            <w:szCs w:val="22"/>
            <w:u w:val="single"/>
          </w:rPr>
          <w:t>https://apsard.org/apsard-2020-annual-meeting-poster-neuropsychological-assessment-discriminates-adhd-i-from-sct-by-parent-report/</w:t>
        </w:r>
      </w:hyperlink>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Krone, B. as ‘APSARD Blogger’, APSARD 2020 Mentorship Initiative (Report), January 17, 2020</w:t>
      </w:r>
      <w:r>
        <w:rPr>
          <w:rFonts w:ascii="Arial" w:eastAsia="Arial" w:hAnsi="Arial" w:cs="Arial"/>
          <w:sz w:val="22"/>
          <w:szCs w:val="22"/>
        </w:rPr>
        <w:t xml:space="preserve">, </w:t>
      </w:r>
      <w:hyperlink r:id="rId18">
        <w:r>
          <w:rPr>
            <w:rFonts w:ascii="Arial" w:eastAsia="Arial" w:hAnsi="Arial" w:cs="Arial"/>
            <w:color w:val="0000FF"/>
            <w:sz w:val="22"/>
            <w:szCs w:val="22"/>
            <w:u w:val="single"/>
          </w:rPr>
          <w:t>https://apsard.org/apsard-2020-mentorship-initiative/</w:t>
        </w:r>
      </w:hyperlink>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as ‘APSARD Blogger’, Web Portal That Helps Providers Implement the New ADHD Guideline Offered Free to Providers </w:t>
      </w:r>
      <w:proofErr w:type="gramStart"/>
      <w:r>
        <w:rPr>
          <w:rFonts w:ascii="Arial" w:eastAsia="Arial" w:hAnsi="Arial" w:cs="Arial"/>
          <w:sz w:val="22"/>
          <w:szCs w:val="22"/>
        </w:rPr>
        <w:t>Acro</w:t>
      </w:r>
      <w:r>
        <w:rPr>
          <w:rFonts w:ascii="Arial" w:eastAsia="Arial" w:hAnsi="Arial" w:cs="Arial"/>
          <w:sz w:val="22"/>
          <w:szCs w:val="22"/>
        </w:rPr>
        <w:t>ss</w:t>
      </w:r>
      <w:proofErr w:type="gramEnd"/>
      <w:r>
        <w:rPr>
          <w:rFonts w:ascii="Arial" w:eastAsia="Arial" w:hAnsi="Arial" w:cs="Arial"/>
          <w:sz w:val="22"/>
          <w:szCs w:val="22"/>
        </w:rPr>
        <w:t xml:space="preserve"> the U.S., January 7, 2020, </w:t>
      </w:r>
      <w:hyperlink r:id="rId19">
        <w:r>
          <w:rPr>
            <w:rFonts w:ascii="Arial" w:eastAsia="Arial" w:hAnsi="Arial" w:cs="Arial"/>
            <w:color w:val="0000FF"/>
            <w:sz w:val="22"/>
            <w:szCs w:val="22"/>
            <w:u w:val="single"/>
          </w:rPr>
          <w:t>https://apsard.org/web-portal-that-helps-providers-implement-the-new-adhd-guideline-offered-free-to-providers-across-the-u-s/</w:t>
        </w:r>
      </w:hyperlink>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Krone, B. as ‘APSARD Blogger’, NIMH Funded Web Portal That Helps Providers Implement the New ADHD Guideline, December 19, 2019</w:t>
      </w:r>
      <w:proofErr w:type="gramStart"/>
      <w:r>
        <w:rPr>
          <w:rFonts w:ascii="Arial" w:eastAsia="Arial" w:hAnsi="Arial" w:cs="Arial"/>
          <w:sz w:val="22"/>
          <w:szCs w:val="22"/>
        </w:rPr>
        <w:t>,</w:t>
      </w:r>
      <w:proofErr w:type="gramEnd"/>
      <w:r>
        <w:fldChar w:fldCharType="begin"/>
      </w:r>
      <w:r>
        <w:instrText xml:space="preserve"> HYPERLINK "https://apsard.org/nimh-funded-web-portal-that-helps-providers-implement-the-new-adhd-guideline/" \h </w:instrText>
      </w:r>
      <w:r>
        <w:fldChar w:fldCharType="separate"/>
      </w:r>
      <w:r>
        <w:rPr>
          <w:rFonts w:ascii="Arial" w:eastAsia="Arial" w:hAnsi="Arial" w:cs="Arial"/>
          <w:color w:val="0000FF"/>
          <w:sz w:val="22"/>
          <w:szCs w:val="22"/>
          <w:u w:val="single"/>
        </w:rPr>
        <w:t>https://apsard.org/nimh-funded-web-portal-that-helps-providers-implement-the-new-adhd-guideline/</w:t>
      </w:r>
      <w:r>
        <w:rPr>
          <w:rFonts w:ascii="Arial" w:eastAsia="Arial" w:hAnsi="Arial" w:cs="Arial"/>
          <w:color w:val="0000FF"/>
          <w:sz w:val="22"/>
          <w:szCs w:val="22"/>
          <w:u w:val="single"/>
        </w:rPr>
        <w:fldChar w:fldCharType="end"/>
      </w:r>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Krone, B. &amp; Downes, J.</w:t>
      </w:r>
      <w:proofErr w:type="gramStart"/>
      <w:r>
        <w:rPr>
          <w:rFonts w:ascii="Arial" w:eastAsia="Arial" w:hAnsi="Arial" w:cs="Arial"/>
          <w:sz w:val="22"/>
          <w:szCs w:val="22"/>
        </w:rPr>
        <w:t xml:space="preserve">, </w:t>
      </w:r>
      <w:r>
        <w:rPr>
          <w:i/>
        </w:rPr>
        <w:t xml:space="preserve"> </w:t>
      </w:r>
      <w:r>
        <w:rPr>
          <w:rFonts w:ascii="Arial" w:eastAsia="Arial" w:hAnsi="Arial" w:cs="Arial"/>
          <w:sz w:val="22"/>
          <w:szCs w:val="22"/>
        </w:rPr>
        <w:t>Complementary</w:t>
      </w:r>
      <w:proofErr w:type="gramEnd"/>
      <w:r>
        <w:rPr>
          <w:rFonts w:ascii="Arial" w:eastAsia="Arial" w:hAnsi="Arial" w:cs="Arial"/>
          <w:sz w:val="22"/>
          <w:szCs w:val="22"/>
        </w:rPr>
        <w:t xml:space="preserve"> and</w:t>
      </w:r>
      <w:r>
        <w:rPr>
          <w:rFonts w:ascii="Arial" w:eastAsia="Arial" w:hAnsi="Arial" w:cs="Arial"/>
          <w:sz w:val="22"/>
          <w:szCs w:val="22"/>
        </w:rPr>
        <w:t xml:space="preserve"> Integrative Health Approaches to ADHD Treatment, April 26, 2019, </w:t>
      </w:r>
      <w:hyperlink r:id="rId20">
        <w:r>
          <w:rPr>
            <w:rFonts w:ascii="Arial" w:eastAsia="Arial" w:hAnsi="Arial" w:cs="Arial"/>
            <w:color w:val="0000FF"/>
            <w:sz w:val="22"/>
            <w:szCs w:val="22"/>
            <w:u w:val="single"/>
          </w:rPr>
          <w:t>https://apsard.org/complementary-and-integrative-health-approaches-to-adhd-treatment/</w:t>
        </w:r>
      </w:hyperlink>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Machine Learning Predictive Models Will Not Replace Clinical Judgment Anytime Soon, Sept 27, 2018, </w:t>
      </w:r>
      <w:hyperlink r:id="rId21">
        <w:r>
          <w:rPr>
            <w:rFonts w:ascii="Arial" w:eastAsia="Arial" w:hAnsi="Arial" w:cs="Arial"/>
            <w:color w:val="0000FF"/>
            <w:sz w:val="22"/>
            <w:szCs w:val="22"/>
            <w:u w:val="single"/>
          </w:rPr>
          <w:t>https://apsard.org/mac</w:t>
        </w:r>
        <w:r>
          <w:rPr>
            <w:rFonts w:ascii="Arial" w:eastAsia="Arial" w:hAnsi="Arial" w:cs="Arial"/>
            <w:color w:val="0000FF"/>
            <w:sz w:val="22"/>
            <w:szCs w:val="22"/>
            <w:u w:val="single"/>
          </w:rPr>
          <w:t>hine-learning-predictive-models-will-not-replace-clinical-judgment-anytime-soon/</w:t>
        </w:r>
      </w:hyperlink>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w:t>
      </w:r>
      <w:hyperlink r:id="rId22">
        <w:r>
          <w:rPr>
            <w:rFonts w:ascii="Arial" w:eastAsia="Arial" w:hAnsi="Arial" w:cs="Arial"/>
            <w:color w:val="000000"/>
            <w:sz w:val="22"/>
            <w:szCs w:val="22"/>
          </w:rPr>
          <w:t>Internet</w:t>
        </w:r>
      </w:hyperlink>
      <w:r>
        <w:rPr>
          <w:rFonts w:ascii="Arial" w:eastAsia="Arial" w:hAnsi="Arial" w:cs="Arial"/>
          <w:sz w:val="22"/>
          <w:szCs w:val="22"/>
        </w:rPr>
        <w:t xml:space="preserve"> Communities and Self Medication </w:t>
      </w:r>
      <w:proofErr w:type="gramStart"/>
      <w:r>
        <w:rPr>
          <w:rFonts w:ascii="Arial" w:eastAsia="Arial" w:hAnsi="Arial" w:cs="Arial"/>
          <w:sz w:val="22"/>
          <w:szCs w:val="22"/>
        </w:rPr>
        <w:t>Among</w:t>
      </w:r>
      <w:proofErr w:type="gramEnd"/>
      <w:r>
        <w:rPr>
          <w:rFonts w:ascii="Arial" w:eastAsia="Arial" w:hAnsi="Arial" w:cs="Arial"/>
          <w:sz w:val="22"/>
          <w:szCs w:val="22"/>
        </w:rPr>
        <w:t xml:space="preserve"> Young Adul</w:t>
      </w:r>
      <w:r>
        <w:rPr>
          <w:rFonts w:ascii="Arial" w:eastAsia="Arial" w:hAnsi="Arial" w:cs="Arial"/>
          <w:sz w:val="22"/>
          <w:szCs w:val="22"/>
        </w:rPr>
        <w:t xml:space="preserve">ts with ADHD, March 23, 2018, </w:t>
      </w:r>
      <w:hyperlink r:id="rId23">
        <w:r>
          <w:rPr>
            <w:rFonts w:ascii="Arial" w:eastAsia="Arial" w:hAnsi="Arial" w:cs="Arial"/>
            <w:color w:val="0000FF"/>
            <w:sz w:val="22"/>
            <w:szCs w:val="22"/>
            <w:u w:val="single"/>
          </w:rPr>
          <w:t>https://apsard.org/internet-communities-and-self-medication-among-young-adults-with-adhd/</w:t>
        </w:r>
      </w:hyperlink>
      <w:r>
        <w:rPr>
          <w:rFonts w:ascii="Arial" w:eastAsia="Arial" w:hAnsi="Arial" w:cs="Arial"/>
          <w:sz w:val="22"/>
          <w:szCs w:val="22"/>
        </w:rPr>
        <w:t xml:space="preserve">  </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w:t>
      </w:r>
      <w:hyperlink r:id="rId24">
        <w:r>
          <w:rPr>
            <w:rFonts w:ascii="Arial" w:eastAsia="Arial" w:hAnsi="Arial" w:cs="Arial"/>
            <w:color w:val="000000"/>
            <w:sz w:val="22"/>
            <w:szCs w:val="22"/>
          </w:rPr>
          <w:t>Thinking About Thinking: Foundations of Science</w:t>
        </w:r>
      </w:hyperlink>
      <w:r>
        <w:rPr>
          <w:rFonts w:ascii="Arial" w:eastAsia="Arial" w:hAnsi="Arial" w:cs="Arial"/>
          <w:sz w:val="22"/>
          <w:szCs w:val="22"/>
        </w:rPr>
        <w:t xml:space="preserve">. February 18, 2016, </w:t>
      </w:r>
      <w:hyperlink r:id="rId25">
        <w:r>
          <w:rPr>
            <w:rFonts w:ascii="Arial" w:eastAsia="Arial" w:hAnsi="Arial" w:cs="Arial"/>
            <w:color w:val="0000FF"/>
            <w:sz w:val="22"/>
            <w:szCs w:val="22"/>
            <w:u w:val="single"/>
          </w:rPr>
          <w:t>https://drbethkrone.wordpress.com/</w:t>
        </w:r>
      </w:hyperlink>
      <w:r>
        <w:rPr>
          <w:rFonts w:ascii="Arial" w:eastAsia="Arial" w:hAnsi="Arial" w:cs="Arial"/>
          <w:sz w:val="22"/>
          <w:szCs w:val="22"/>
        </w:rPr>
        <w:t xml:space="preserve"> [234 view</w:t>
      </w:r>
      <w:r>
        <w:rPr>
          <w:rFonts w:ascii="Arial" w:eastAsia="Arial" w:hAnsi="Arial" w:cs="Arial"/>
          <w:sz w:val="22"/>
          <w:szCs w:val="22"/>
        </w:rPr>
        <w:t>s to date].</w:t>
      </w:r>
    </w:p>
    <w:p w:rsidR="00556B70" w:rsidRDefault="00556B70">
      <w:pPr>
        <w:tabs>
          <w:tab w:val="center" w:pos="5040"/>
        </w:tabs>
        <w:ind w:left="0" w:hanging="2"/>
        <w:rPr>
          <w:rFonts w:ascii="Arial" w:eastAsia="Arial" w:hAnsi="Arial" w:cs="Arial"/>
          <w:sz w:val="22"/>
          <w:szCs w:val="22"/>
        </w:rPr>
      </w:pPr>
    </w:p>
    <w:p w:rsidR="00556B70" w:rsidRDefault="00187EB5">
      <w:pPr>
        <w:tabs>
          <w:tab w:val="center" w:pos="5040"/>
        </w:tabs>
        <w:ind w:left="0" w:hanging="2"/>
        <w:rPr>
          <w:rFonts w:ascii="Arial" w:eastAsia="Arial" w:hAnsi="Arial" w:cs="Arial"/>
          <w:sz w:val="22"/>
          <w:szCs w:val="22"/>
        </w:rPr>
      </w:pPr>
      <w:r>
        <w:rPr>
          <w:rFonts w:ascii="Arial" w:eastAsia="Arial" w:hAnsi="Arial" w:cs="Arial"/>
          <w:sz w:val="22"/>
          <w:szCs w:val="22"/>
        </w:rPr>
        <w:t xml:space="preserve">Krone, B. </w:t>
      </w:r>
      <w:hyperlink r:id="rId26">
        <w:r>
          <w:rPr>
            <w:rFonts w:ascii="Arial" w:eastAsia="Arial" w:hAnsi="Arial" w:cs="Arial"/>
            <w:color w:val="000000"/>
            <w:sz w:val="22"/>
            <w:szCs w:val="22"/>
          </w:rPr>
          <w:t>Division</w:t>
        </w:r>
      </w:hyperlink>
      <w:r>
        <w:rPr>
          <w:rFonts w:ascii="Arial" w:eastAsia="Arial" w:hAnsi="Arial" w:cs="Arial"/>
          <w:sz w:val="22"/>
          <w:szCs w:val="22"/>
        </w:rPr>
        <w:t xml:space="preserve"> of ADHD and Learning Disorders Facebook Page. 2017-2018. [8,218 viewers to date].</w:t>
      </w:r>
    </w:p>
    <w:p w:rsidR="00556B70" w:rsidRDefault="00556B70">
      <w:pPr>
        <w:tabs>
          <w:tab w:val="center" w:pos="5040"/>
        </w:tabs>
        <w:ind w:left="0" w:hanging="2"/>
        <w:rPr>
          <w:rFonts w:ascii="Arial" w:eastAsia="Arial" w:hAnsi="Arial" w:cs="Arial"/>
          <w:sz w:val="22"/>
          <w:szCs w:val="22"/>
        </w:rPr>
      </w:pPr>
    </w:p>
    <w:p w:rsidR="00556B70" w:rsidRDefault="00556B70">
      <w:pPr>
        <w:ind w:left="0" w:hanging="2"/>
        <w:rPr>
          <w:rFonts w:ascii="Arial" w:eastAsia="Arial" w:hAnsi="Arial" w:cs="Arial"/>
          <w:sz w:val="22"/>
          <w:szCs w:val="22"/>
          <w:u w:val="single"/>
        </w:rPr>
      </w:pPr>
    </w:p>
    <w:sectPr w:rsidR="00556B7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91A45"/>
    <w:multiLevelType w:val="multilevel"/>
    <w:tmpl w:val="226AA5EA"/>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A745100"/>
    <w:multiLevelType w:val="multilevel"/>
    <w:tmpl w:val="41167B04"/>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A8A7824"/>
    <w:multiLevelType w:val="multilevel"/>
    <w:tmpl w:val="C170889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4BE01CA1"/>
    <w:multiLevelType w:val="multilevel"/>
    <w:tmpl w:val="0D34F9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70"/>
    <w:rsid w:val="00187EB5"/>
    <w:rsid w:val="0055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7DEFB-DE48-457E-8D32-A18E4C70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center" w:pos="5040"/>
      </w:tabs>
    </w:pPr>
    <w:rPr>
      <w:bCs/>
      <w:i/>
      <w:iCs/>
      <w:shadow/>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tabs>
        <w:tab w:val="center" w:pos="4680"/>
      </w:tabs>
    </w:pPr>
    <w:rPr>
      <w:b/>
      <w:shadow/>
      <w:sz w:val="26"/>
      <w:u w:val="single"/>
    </w:rPr>
  </w:style>
  <w:style w:type="paragraph" w:styleId="BodyTextIndent3">
    <w:name w:val="Body Text Indent 3"/>
    <w:basedOn w:val="Normal"/>
    <w:pPr>
      <w:ind w:left="360"/>
    </w:pPr>
    <w:rPr>
      <w:sz w:val="24"/>
    </w:rPr>
  </w:style>
  <w:style w:type="paragraph" w:styleId="PlainText">
    <w:name w:val="Plain Text"/>
    <w:basedOn w:val="Normal"/>
    <w:rPr>
      <w:rFonts w:ascii="Courier New" w:hAnsi="Courier New"/>
    </w:rPr>
  </w:style>
  <w:style w:type="paragraph" w:styleId="BalloonText">
    <w:name w:val="Balloon Text"/>
    <w:basedOn w:val="Normal"/>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character" w:styleId="Strong">
    <w:name w:val="Strong"/>
    <w:rPr>
      <w:b/>
      <w:bCs/>
      <w:w w:val="100"/>
      <w:position w:val="-1"/>
      <w:effect w:val="none"/>
      <w:vertAlign w:val="baseline"/>
      <w:cs w:val="0"/>
      <w:em w:val="none"/>
    </w:rPr>
  </w:style>
  <w:style w:type="paragraph" w:customStyle="1" w:styleId="CenteredTextSingleSpace">
    <w:name w:val="Centered Text Single Space"/>
    <w:basedOn w:val="Normal"/>
    <w:pPr>
      <w:autoSpaceDE w:val="0"/>
      <w:autoSpaceDN w:val="0"/>
      <w:adjustRightInd w:val="0"/>
      <w:jc w:val="center"/>
    </w:pPr>
    <w:rPr>
      <w:sz w:val="24"/>
      <w:szCs w:val="24"/>
    </w:rPr>
  </w:style>
  <w:style w:type="character" w:customStyle="1" w:styleId="PlainTextChar">
    <w:name w:val="Plain Text Char"/>
    <w:rPr>
      <w:rFonts w:ascii="Courier New" w:hAnsi="Courier New" w:cs="Courier New"/>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viewinfo">
    <w:name w:val="viewinfo"/>
    <w:basedOn w:val="DefaultParagraphFon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eastAsia="Calibri" w:hAnsi="Arial" w:cs="Arial"/>
      <w:color w:val="000000"/>
      <w:position w:val="-1"/>
      <w:sz w:val="24"/>
      <w:szCs w:val="24"/>
    </w:rPr>
  </w:style>
  <w:style w:type="paragraph" w:customStyle="1" w:styleId="ICFBodyText">
    <w:name w:val="ICF BodyText"/>
    <w:pPr>
      <w:suppressAutoHyphens/>
      <w:spacing w:after="200" w:line="1" w:lineRule="atLeast"/>
      <w:ind w:leftChars="-1" w:left="-1" w:hangingChars="1" w:hanging="1"/>
      <w:textDirection w:val="btLr"/>
      <w:textAlignment w:val="top"/>
      <w:outlineLvl w:val="0"/>
    </w:pPr>
    <w:rPr>
      <w:rFonts w:ascii="Arial" w:hAnsi="Arial"/>
      <w:position w:val="-1"/>
      <w:sz w:val="22"/>
    </w:rPr>
  </w:style>
  <w:style w:type="character" w:customStyle="1" w:styleId="addtitle11">
    <w:name w:val="addtitle11"/>
    <w:rPr>
      <w:rFonts w:ascii="Verdana" w:hAnsi="Verdana" w:cs="Times New Roman"/>
      <w:w w:val="100"/>
      <w:position w:val="-1"/>
      <w:sz w:val="38"/>
      <w:szCs w:val="38"/>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w w:val="100"/>
      <w:position w:val="-1"/>
      <w:effect w:val="none"/>
      <w:vertAlign w:val="baseline"/>
      <w:cs w:val="0"/>
      <w:em w:val="none"/>
    </w:rPr>
  </w:style>
  <w:style w:type="character" w:customStyle="1" w:styleId="infolabel">
    <w:name w:val="info_label"/>
    <w:rPr>
      <w:w w:val="100"/>
      <w:position w:val="-1"/>
      <w:effect w:val="none"/>
      <w:vertAlign w:val="baseline"/>
      <w:cs w:val="0"/>
      <w:em w:val="none"/>
    </w:rPr>
  </w:style>
  <w:style w:type="character" w:customStyle="1" w:styleId="infovalue">
    <w:name w:val="info_value"/>
    <w:rPr>
      <w:w w:val="100"/>
      <w:position w:val="-1"/>
      <w:effect w:val="none"/>
      <w:vertAlign w:val="baseline"/>
      <w:cs w:val="0"/>
      <w:em w:val="none"/>
    </w:rPr>
  </w:style>
  <w:style w:type="paragraph" w:customStyle="1" w:styleId="EndNoteBibliographyTitle">
    <w:name w:val="EndNote Bibliography Title"/>
    <w:basedOn w:val="Normal"/>
    <w:pPr>
      <w:jc w:val="center"/>
    </w:pPr>
    <w:rPr>
      <w:noProof/>
    </w:rPr>
  </w:style>
  <w:style w:type="character" w:customStyle="1" w:styleId="EndNoteBibliographyTitleChar">
    <w:name w:val="EndNote Bibliography Title Char"/>
    <w:rPr>
      <w:noProof/>
      <w:w w:val="100"/>
      <w:position w:val="-1"/>
      <w:effect w:val="none"/>
      <w:vertAlign w:val="baseline"/>
      <w:cs w:val="0"/>
      <w:em w:val="none"/>
    </w:rPr>
  </w:style>
  <w:style w:type="paragraph" w:customStyle="1" w:styleId="EndNoteBibliography">
    <w:name w:val="EndNote Bibliography"/>
    <w:basedOn w:val="Normal"/>
    <w:rPr>
      <w:noProof/>
    </w:rPr>
  </w:style>
  <w:style w:type="character" w:customStyle="1" w:styleId="EndNoteBibliographyChar">
    <w:name w:val="EndNote Bibliography Char"/>
    <w:rPr>
      <w:noProof/>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opus.com/inward/authorDetails.url?authorID=56215307300&amp;partnerID=MN8TOARS" TargetMode="External"/><Relationship Id="rId13" Type="http://schemas.openxmlformats.org/officeDocument/2006/relationships/hyperlink" Target="https://apsard.org/" TargetMode="External"/><Relationship Id="rId18" Type="http://schemas.openxmlformats.org/officeDocument/2006/relationships/hyperlink" Target="https://apsard.org/apsard-2020-mentorship-initiative/" TargetMode="External"/><Relationship Id="rId26" Type="http://schemas.openxmlformats.org/officeDocument/2006/relationships/hyperlink" Target="https://drbethkrone.wordpress.com/2016/02/18/thinking-about-psychology-as-a-science/" TargetMode="External"/><Relationship Id="rId3" Type="http://schemas.openxmlformats.org/officeDocument/2006/relationships/styles" Target="styles.xml"/><Relationship Id="rId21" Type="http://schemas.openxmlformats.org/officeDocument/2006/relationships/hyperlink" Target="https://apsard.org/machine-learning-predictive-models-will-not-replace-clinical-judgment-anytime-soon/" TargetMode="External"/><Relationship Id="rId7" Type="http://schemas.openxmlformats.org/officeDocument/2006/relationships/hyperlink" Target="https://urldefense.proofpoint.com/v2/url?u=https-3A__plu.mx_mtsinai_u_bkrone&amp;d=DwMFaQ&amp;c=shNJtf5dKgNcPZ6Yh64b-A&amp;r=HgVjRRE9HOgt3y596EjHG5hGubNjN3PyMim2t1__Ex4&amp;m=I7f4ENmSXyEaS5pjBaVXEiDhpA9qQIC93AjOQ79t8zI&amp;s=Fmb532dYMaf0F4SK1bQeg8DMrinwgmUIg2r09YCrAMo&amp;e=" TargetMode="External"/><Relationship Id="rId12" Type="http://schemas.openxmlformats.org/officeDocument/2006/relationships/hyperlink" Target="https://doi.org/10.1177/1087054720923061" TargetMode="External"/><Relationship Id="rId17" Type="http://schemas.openxmlformats.org/officeDocument/2006/relationships/hyperlink" Target="https://apsard.org/apsard-2020-annual-meeting-poster-neuropsychological-assessment-discriminates-adhd-i-from-sct-by-parent-report/" TargetMode="External"/><Relationship Id="rId25" Type="http://schemas.openxmlformats.org/officeDocument/2006/relationships/hyperlink" Target="https://drbethkrone.wordpress.com/" TargetMode="External"/><Relationship Id="rId2" Type="http://schemas.openxmlformats.org/officeDocument/2006/relationships/numbering" Target="numbering.xml"/><Relationship Id="rId16" Type="http://schemas.openxmlformats.org/officeDocument/2006/relationships/hyperlink" Target="https://apsard.org/adhd-symptoms-manifest-in-automatic-and-controlled-processing-2/" TargetMode="External"/><Relationship Id="rId20" Type="http://schemas.openxmlformats.org/officeDocument/2006/relationships/hyperlink" Target="https://apsard.org/complementary-and-integrative-health-approaches-to-adhd-treatment/" TargetMode="External"/><Relationship Id="rId1" Type="http://schemas.openxmlformats.org/officeDocument/2006/relationships/customXml" Target="../customXml/item1.xml"/><Relationship Id="rId6" Type="http://schemas.openxmlformats.org/officeDocument/2006/relationships/hyperlink" Target="mailto:Beth.Krone@MSSM.edu" TargetMode="External"/><Relationship Id="rId11" Type="http://schemas.openxmlformats.org/officeDocument/2006/relationships/hyperlink" Target="https://doi.org/10.1016/j.chc.2022.03.005" TargetMode="External"/><Relationship Id="rId24" Type="http://schemas.openxmlformats.org/officeDocument/2006/relationships/hyperlink" Target="https://drbethkrone.wordpress.com/2016/02/18/thinking-about-psychology-as-a-science/" TargetMode="External"/><Relationship Id="rId5" Type="http://schemas.openxmlformats.org/officeDocument/2006/relationships/webSettings" Target="webSettings.xml"/><Relationship Id="rId15" Type="http://schemas.openxmlformats.org/officeDocument/2006/relationships/hyperlink" Target="https://apsard.org/remote-adhd-research-in-the-time-of-covid/" TargetMode="External"/><Relationship Id="rId23" Type="http://schemas.openxmlformats.org/officeDocument/2006/relationships/hyperlink" Target="https://apsard.org/internet-communities-and-self-medication-among-young-adults-with-adhd/" TargetMode="External"/><Relationship Id="rId28" Type="http://schemas.openxmlformats.org/officeDocument/2006/relationships/theme" Target="theme/theme1.xml"/><Relationship Id="rId10" Type="http://schemas.openxmlformats.org/officeDocument/2006/relationships/hyperlink" Target="https://apsard.org/us-guidelines-for-adults-with-adhd/" TargetMode="External"/><Relationship Id="rId19" Type="http://schemas.openxmlformats.org/officeDocument/2006/relationships/hyperlink" Target="https://apsard.org/web-portal-that-helps-providers-implement-the-new-adhd-guideline-offered-free-to-providers-across-the-u-s/" TargetMode="External"/><Relationship Id="rId4" Type="http://schemas.openxmlformats.org/officeDocument/2006/relationships/settings" Target="settings.xml"/><Relationship Id="rId9" Type="http://schemas.openxmlformats.org/officeDocument/2006/relationships/hyperlink" Target="http://www.researcherid.com/rid/C-7858-2017" TargetMode="External"/><Relationship Id="rId14" Type="http://schemas.openxmlformats.org/officeDocument/2006/relationships/hyperlink" Target="https://apsard.org/category/uncategorized/" TargetMode="External"/><Relationship Id="rId22" Type="http://schemas.openxmlformats.org/officeDocument/2006/relationships/hyperlink" Target="https://drbethkrone.wordpress.com/2016/02/18/thinking-about-psychology-as-a-scienc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t+0eb/b5EdVizedxsN1K9ySyqQ==">AMUW2mWxYSwbxzYsiRTnamJQOnD2I2/TztVBUstX+gDGgxQ8UDyj2MOQh13vXhnbpL5vJKzLZi7e6KRyB71Qt+TXUCTAELAuQl5zfNibw0gv0/iMVAUEymU=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9678</Words>
  <Characters>55168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The Mount Sinai Health System</Company>
  <LinksUpToDate>false</LinksUpToDate>
  <CharactersWithSpaces>64717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Galesky</dc:creator>
  <cp:lastModifiedBy>Krone, Beth</cp:lastModifiedBy>
  <cp:revision>2</cp:revision>
  <dcterms:created xsi:type="dcterms:W3CDTF">2023-02-22T22:14:00Z</dcterms:created>
  <dcterms:modified xsi:type="dcterms:W3CDTF">2023-02-22T22:14:00Z</dcterms:modified>
</cp:coreProperties>
</file>