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F52" w:rsidRDefault="005E6F52" w:rsidP="005E6F52">
      <w:pPr>
        <w:pStyle w:val="paragraph"/>
        <w:jc w:val="center"/>
        <w:textAlignment w:val="baseline"/>
      </w:pPr>
      <w:r>
        <w:rPr>
          <w:rStyle w:val="normaltextrun"/>
          <w:rFonts w:ascii="Calibri" w:hAnsi="Calibri"/>
          <w:b/>
          <w:bCs/>
          <w:sz w:val="22"/>
          <w:szCs w:val="22"/>
        </w:rPr>
        <w:t>Request for Proposals</w:t>
      </w:r>
      <w:r>
        <w:rPr>
          <w:rStyle w:val="eop"/>
          <w:rFonts w:ascii="Calibri" w:hAnsi="Calibri"/>
          <w:sz w:val="22"/>
          <w:szCs w:val="22"/>
        </w:rPr>
        <w:t> </w:t>
      </w:r>
    </w:p>
    <w:p w:rsidR="005E6F52" w:rsidRDefault="005E6F52" w:rsidP="005E6F52">
      <w:pPr>
        <w:pStyle w:val="paragraph"/>
        <w:jc w:val="center"/>
        <w:textAlignment w:val="baseline"/>
      </w:pPr>
      <w:r>
        <w:rPr>
          <w:rStyle w:val="normaltextrun"/>
          <w:rFonts w:ascii="Calibri" w:hAnsi="Calibri"/>
          <w:b/>
          <w:bCs/>
          <w:sz w:val="22"/>
          <w:szCs w:val="22"/>
        </w:rPr>
        <w:t>Research Education Component Core – Mount Sinai Claude D Pepper Older Americans Independence Center</w:t>
      </w:r>
      <w:r>
        <w:rPr>
          <w:rStyle w:val="eop"/>
          <w:rFonts w:ascii="Calibri" w:hAnsi="Calibri"/>
          <w:sz w:val="22"/>
          <w:szCs w:val="22"/>
        </w:rPr>
        <w:t> </w:t>
      </w:r>
    </w:p>
    <w:p w:rsidR="005E6F52" w:rsidRDefault="005E6F52" w:rsidP="005E6F52">
      <w:pPr>
        <w:pStyle w:val="paragraph"/>
        <w:jc w:val="center"/>
        <w:textAlignment w:val="baseline"/>
      </w:pPr>
      <w:r>
        <w:rPr>
          <w:rStyle w:val="eop"/>
          <w:rFonts w:ascii="Calibri" w:hAnsi="Calibri"/>
          <w:sz w:val="22"/>
          <w:szCs w:val="22"/>
        </w:rPr>
        <w:t> </w:t>
      </w:r>
    </w:p>
    <w:p w:rsidR="005E6F52" w:rsidRDefault="005E6F52" w:rsidP="005E6F52">
      <w:pPr>
        <w:pStyle w:val="paragraph"/>
        <w:textAlignment w:val="baseline"/>
      </w:pPr>
      <w:r>
        <w:rPr>
          <w:rStyle w:val="normaltextrun"/>
          <w:rFonts w:ascii="Calibri" w:hAnsi="Calibri"/>
          <w:sz w:val="22"/>
          <w:szCs w:val="22"/>
        </w:rPr>
        <w:t>The purpose of the Mount Sinai Claude D. Pepper Older Americans Independence Center (OAIC) is to improve independence for older adults with serious illness and to create a research environment conducive to research aimed at improving the care of these individuals and families. A core component of the Pepper Center is to provide support for junior investigators to perform innovative and significant research aimed at improving the care of older adults in the fields of geriatrics and/or palliative medicine.</w:t>
      </w:r>
      <w:r>
        <w:rPr>
          <w:rStyle w:val="eop"/>
          <w:rFonts w:ascii="Calibri" w:hAnsi="Calibri"/>
          <w:sz w:val="22"/>
          <w:szCs w:val="22"/>
        </w:rPr>
        <w:t> </w:t>
      </w:r>
    </w:p>
    <w:p w:rsidR="005E6F52" w:rsidRDefault="005E6F52" w:rsidP="005E6F52">
      <w:pPr>
        <w:pStyle w:val="paragraph"/>
        <w:textAlignment w:val="baseline"/>
      </w:pPr>
      <w:r>
        <w:rPr>
          <w:rStyle w:val="eop"/>
          <w:rFonts w:ascii="Calibri" w:hAnsi="Calibri"/>
          <w:sz w:val="22"/>
          <w:szCs w:val="22"/>
        </w:rPr>
        <w:t> </w:t>
      </w:r>
    </w:p>
    <w:p w:rsidR="005E6F52" w:rsidRDefault="005E6F52" w:rsidP="005E6F52">
      <w:pPr>
        <w:pStyle w:val="paragraph"/>
        <w:textAlignment w:val="baseline"/>
      </w:pPr>
      <w:r>
        <w:rPr>
          <w:rStyle w:val="normaltextrun"/>
          <w:rFonts w:ascii="Calibri" w:hAnsi="Calibri"/>
          <w:sz w:val="22"/>
          <w:szCs w:val="22"/>
        </w:rPr>
        <w:t xml:space="preserve">The goal of the Research Education Component (REC) Core of the Mount Sinai OAIC is to provide support for junior faculty with an interest in improving the care of older adults with serious illness. The core also can be used to support educational activities and training experiences faculty need to assure success and to promote the development of future research leaders. Candidates for REC support include: junior investigators who are immediately out of training and are not ready for an external Career Development award (i.e. support for those junior investigators in the “pre-K” stage); investigators preparing or waiting for funding decisions on career development awards (NIH or foundation); and individuals who are transitioning off of a Career Development Award but have not yet reached independence and need additional support as they apply for an R01 grant or similar mechanisms.  Funds from the REC can be used for salary support, research activities, or education/training activities. Requests should be for a period of 12 </w:t>
      </w:r>
      <w:proofErr w:type="gramStart"/>
      <w:r>
        <w:rPr>
          <w:rStyle w:val="normaltextrun"/>
          <w:rFonts w:ascii="Calibri" w:hAnsi="Calibri"/>
          <w:sz w:val="22"/>
          <w:szCs w:val="22"/>
        </w:rPr>
        <w:t>months,</w:t>
      </w:r>
      <w:proofErr w:type="gramEnd"/>
      <w:r>
        <w:rPr>
          <w:rStyle w:val="normaltextrun"/>
          <w:rFonts w:ascii="Calibri" w:hAnsi="Calibri"/>
          <w:sz w:val="22"/>
          <w:szCs w:val="22"/>
        </w:rPr>
        <w:t xml:space="preserve"> should not exceed $50,000, and requests for renewal will be considered in future years. More than one award may be given.</w:t>
      </w:r>
      <w:r>
        <w:rPr>
          <w:rStyle w:val="eop"/>
          <w:rFonts w:ascii="Calibri" w:hAnsi="Calibri"/>
          <w:sz w:val="22"/>
          <w:szCs w:val="22"/>
        </w:rPr>
        <w:t> </w:t>
      </w:r>
    </w:p>
    <w:p w:rsidR="005E6F52" w:rsidRDefault="005E6F52" w:rsidP="005E6F52">
      <w:pPr>
        <w:pStyle w:val="paragraph"/>
        <w:textAlignment w:val="baseline"/>
      </w:pPr>
      <w:r>
        <w:rPr>
          <w:rStyle w:val="eop"/>
          <w:rFonts w:ascii="Calibri" w:hAnsi="Calibri"/>
          <w:sz w:val="22"/>
          <w:szCs w:val="22"/>
        </w:rPr>
        <w:t> </w:t>
      </w:r>
    </w:p>
    <w:p w:rsidR="005E6F52" w:rsidRDefault="005E6F52" w:rsidP="005E6F52">
      <w:pPr>
        <w:pStyle w:val="paragraph"/>
        <w:textAlignment w:val="baseline"/>
      </w:pPr>
      <w:proofErr w:type="gramStart"/>
      <w:r>
        <w:rPr>
          <w:rStyle w:val="normaltextrun"/>
          <w:rFonts w:ascii="Calibri" w:hAnsi="Calibri"/>
          <w:sz w:val="22"/>
          <w:szCs w:val="22"/>
          <w:u w:val="single"/>
        </w:rPr>
        <w:t>Applications for funding from the REC is</w:t>
      </w:r>
      <w:proofErr w:type="gramEnd"/>
      <w:r>
        <w:rPr>
          <w:rStyle w:val="normaltextrun"/>
          <w:rFonts w:ascii="Calibri" w:hAnsi="Calibri"/>
          <w:sz w:val="22"/>
          <w:szCs w:val="22"/>
          <w:u w:val="single"/>
        </w:rPr>
        <w:t xml:space="preserve"> a two step process:</w:t>
      </w:r>
      <w:r>
        <w:rPr>
          <w:rStyle w:val="eop"/>
          <w:rFonts w:ascii="Calibri" w:hAnsi="Calibri"/>
          <w:sz w:val="22"/>
          <w:szCs w:val="22"/>
        </w:rPr>
        <w:t> </w:t>
      </w:r>
    </w:p>
    <w:p w:rsidR="005E6F52" w:rsidRDefault="005E6F52" w:rsidP="005E6F52">
      <w:pPr>
        <w:pStyle w:val="paragraph"/>
        <w:textAlignment w:val="baseline"/>
      </w:pPr>
      <w:r>
        <w:rPr>
          <w:rStyle w:val="normaltextrun"/>
          <w:rFonts w:ascii="Calibri" w:hAnsi="Calibri"/>
          <w:sz w:val="22"/>
          <w:szCs w:val="22"/>
        </w:rPr>
        <w:t xml:space="preserve">1. Interested applicants should send a two-page letter of intent outlining their background in research, research interests, description of research projects and mentor(s), and how the project aligns with the goals of the OAIC. Candidates should specifically describe what the funds are to be used for – salary support, research projects, educational activities, or a combination of the three – as well as how these activities support their career goals. Candidates should supply their NIH-style </w:t>
      </w:r>
      <w:proofErr w:type="spellStart"/>
      <w:r>
        <w:rPr>
          <w:rStyle w:val="spellingerror"/>
          <w:rFonts w:ascii="Calibri" w:hAnsi="Calibri"/>
          <w:sz w:val="22"/>
          <w:szCs w:val="22"/>
        </w:rPr>
        <w:t>biosketch</w:t>
      </w:r>
      <w:proofErr w:type="spellEnd"/>
      <w:r>
        <w:rPr>
          <w:rStyle w:val="normaltextrun"/>
          <w:rFonts w:ascii="Calibri" w:hAnsi="Calibri"/>
          <w:sz w:val="22"/>
          <w:szCs w:val="22"/>
        </w:rPr>
        <w:t xml:space="preserve"> as well as that of their primary mentor. The REC leaders will review the letters of intent to decide which applicants will be invited to submit a full proposal.</w:t>
      </w:r>
      <w:r>
        <w:rPr>
          <w:rStyle w:val="eop"/>
          <w:rFonts w:ascii="Calibri" w:hAnsi="Calibri"/>
          <w:sz w:val="22"/>
          <w:szCs w:val="22"/>
        </w:rPr>
        <w:t> </w:t>
      </w:r>
    </w:p>
    <w:p w:rsidR="005E6F52" w:rsidRDefault="005E6F52" w:rsidP="005E6F52">
      <w:pPr>
        <w:pStyle w:val="paragraph"/>
        <w:textAlignment w:val="baseline"/>
      </w:pPr>
      <w:r>
        <w:rPr>
          <w:rStyle w:val="eop"/>
          <w:rFonts w:ascii="Calibri" w:hAnsi="Calibri"/>
          <w:sz w:val="22"/>
          <w:szCs w:val="22"/>
        </w:rPr>
        <w:t> </w:t>
      </w:r>
    </w:p>
    <w:p w:rsidR="005E6F52" w:rsidRDefault="005E6F52" w:rsidP="005E6F52">
      <w:pPr>
        <w:pStyle w:val="paragraph"/>
        <w:textAlignment w:val="baseline"/>
      </w:pPr>
      <w:r>
        <w:rPr>
          <w:rStyle w:val="normaltextrun"/>
          <w:rFonts w:ascii="Calibri" w:hAnsi="Calibri"/>
          <w:sz w:val="22"/>
          <w:szCs w:val="22"/>
        </w:rPr>
        <w:t>2. Applicants who are invited to submit a full 5-page proposal should describe their career plan and proposed research project. Proposals should include a description of the applicant’s qualifications and career development plan (demonstrate commitment to improve the care of older adults with serious illness, provide evidence of potential to become an independent investigator, describe how the award will contribute to applicant’s objectives, and provide a summary of career development activities that will facilitate candidate’s development as a researcher). Applications should also include a description of the research plan, including background and significance, innovation, and research design and methods.  (References are not included in the page limit.) Include an additional page for the budget and justification (5 page proposal + 1 page budget). </w:t>
      </w:r>
      <w:r>
        <w:rPr>
          <w:rStyle w:val="eop"/>
          <w:rFonts w:ascii="Calibri" w:hAnsi="Calibri"/>
          <w:sz w:val="22"/>
          <w:szCs w:val="22"/>
        </w:rPr>
        <w:t> </w:t>
      </w:r>
    </w:p>
    <w:p w:rsidR="005E6F52" w:rsidRDefault="005E6F52" w:rsidP="005E6F52">
      <w:pPr>
        <w:pStyle w:val="paragraph"/>
        <w:textAlignment w:val="baseline"/>
      </w:pPr>
      <w:r>
        <w:rPr>
          <w:rStyle w:val="eop"/>
          <w:rFonts w:ascii="Calibri" w:hAnsi="Calibri"/>
          <w:sz w:val="22"/>
          <w:szCs w:val="22"/>
        </w:rPr>
        <w:t> </w:t>
      </w:r>
    </w:p>
    <w:p w:rsidR="005E6F52" w:rsidRDefault="005E6F52" w:rsidP="005E6F52">
      <w:pPr>
        <w:pStyle w:val="paragraph"/>
        <w:textAlignment w:val="baseline"/>
      </w:pPr>
      <w:r>
        <w:rPr>
          <w:rStyle w:val="normaltextrun"/>
          <w:rFonts w:ascii="Calibri" w:hAnsi="Calibri"/>
          <w:sz w:val="22"/>
          <w:szCs w:val="22"/>
          <w:u w:val="single"/>
        </w:rPr>
        <w:t>Timeline for Proposals:</w:t>
      </w:r>
      <w:r>
        <w:rPr>
          <w:rStyle w:val="eop"/>
          <w:rFonts w:ascii="Calibri" w:hAnsi="Calibri"/>
          <w:sz w:val="22"/>
          <w:szCs w:val="22"/>
        </w:rPr>
        <w:t> </w:t>
      </w:r>
    </w:p>
    <w:p w:rsidR="005E6F52" w:rsidRDefault="005E6F52" w:rsidP="005E6F52">
      <w:pPr>
        <w:pStyle w:val="paragraph"/>
        <w:textAlignment w:val="baseline"/>
      </w:pPr>
      <w:r>
        <w:rPr>
          <w:rStyle w:val="normaltextrun"/>
          <w:rFonts w:ascii="Calibri" w:hAnsi="Calibri"/>
          <w:sz w:val="22"/>
          <w:szCs w:val="22"/>
        </w:rPr>
        <w:t>May 24, 2017</w:t>
      </w:r>
      <w:proofErr w:type="gramStart"/>
      <w:r>
        <w:rPr>
          <w:rStyle w:val="normaltextrun"/>
          <w:rFonts w:ascii="Calibri" w:hAnsi="Calibri"/>
          <w:sz w:val="22"/>
          <w:szCs w:val="22"/>
        </w:rPr>
        <w:t>  –</w:t>
      </w:r>
      <w:proofErr w:type="gramEnd"/>
      <w:r>
        <w:rPr>
          <w:rStyle w:val="normaltextrun"/>
          <w:rFonts w:ascii="Calibri" w:hAnsi="Calibri"/>
          <w:sz w:val="22"/>
          <w:szCs w:val="22"/>
        </w:rPr>
        <w:t xml:space="preserve"> Request for Proposals released</w:t>
      </w:r>
      <w:r>
        <w:rPr>
          <w:rStyle w:val="eop"/>
          <w:rFonts w:ascii="Calibri" w:hAnsi="Calibri"/>
          <w:sz w:val="22"/>
          <w:szCs w:val="22"/>
        </w:rPr>
        <w:t> </w:t>
      </w:r>
    </w:p>
    <w:p w:rsidR="005E6F52" w:rsidRDefault="005E6F52" w:rsidP="005E6F52">
      <w:pPr>
        <w:pStyle w:val="paragraph"/>
        <w:textAlignment w:val="baseline"/>
      </w:pPr>
      <w:r>
        <w:rPr>
          <w:rStyle w:val="normaltextrun"/>
          <w:rFonts w:ascii="Calibri" w:hAnsi="Calibri"/>
          <w:sz w:val="22"/>
          <w:szCs w:val="22"/>
        </w:rPr>
        <w:t>June 9, 2017</w:t>
      </w:r>
      <w:proofErr w:type="gramStart"/>
      <w:r>
        <w:rPr>
          <w:rStyle w:val="normaltextrun"/>
          <w:rFonts w:ascii="Calibri" w:hAnsi="Calibri"/>
          <w:sz w:val="22"/>
          <w:szCs w:val="22"/>
        </w:rPr>
        <w:t>  –</w:t>
      </w:r>
      <w:proofErr w:type="gramEnd"/>
      <w:r>
        <w:rPr>
          <w:rStyle w:val="normaltextrun"/>
          <w:rFonts w:ascii="Calibri" w:hAnsi="Calibri"/>
          <w:sz w:val="22"/>
          <w:szCs w:val="22"/>
        </w:rPr>
        <w:t xml:space="preserve"> Letter of intent is due by 5pm </w:t>
      </w:r>
      <w:r>
        <w:rPr>
          <w:rStyle w:val="eop"/>
          <w:rFonts w:ascii="Calibri" w:hAnsi="Calibri"/>
          <w:sz w:val="22"/>
          <w:szCs w:val="22"/>
        </w:rPr>
        <w:t> </w:t>
      </w:r>
    </w:p>
    <w:p w:rsidR="005E6F52" w:rsidRDefault="005E6F52" w:rsidP="005E6F52">
      <w:pPr>
        <w:pStyle w:val="paragraph"/>
        <w:textAlignment w:val="baseline"/>
      </w:pPr>
      <w:r>
        <w:rPr>
          <w:rStyle w:val="normaltextrun"/>
          <w:rFonts w:ascii="Calibri" w:hAnsi="Calibri"/>
          <w:sz w:val="22"/>
          <w:szCs w:val="22"/>
        </w:rPr>
        <w:t>June 16, 2017</w:t>
      </w:r>
      <w:proofErr w:type="gramStart"/>
      <w:r>
        <w:rPr>
          <w:rStyle w:val="normaltextrun"/>
          <w:rFonts w:ascii="Calibri" w:hAnsi="Calibri"/>
          <w:sz w:val="22"/>
          <w:szCs w:val="22"/>
        </w:rPr>
        <w:t>  –</w:t>
      </w:r>
      <w:proofErr w:type="gramEnd"/>
      <w:r>
        <w:rPr>
          <w:rStyle w:val="normaltextrun"/>
          <w:rFonts w:ascii="Calibri" w:hAnsi="Calibri"/>
          <w:sz w:val="22"/>
          <w:szCs w:val="22"/>
        </w:rPr>
        <w:t xml:space="preserve"> Selected applicants invited to submit full proposal  </w:t>
      </w:r>
      <w:r>
        <w:rPr>
          <w:rStyle w:val="eop"/>
          <w:rFonts w:ascii="Calibri" w:hAnsi="Calibri"/>
          <w:sz w:val="22"/>
          <w:szCs w:val="22"/>
        </w:rPr>
        <w:t> </w:t>
      </w:r>
    </w:p>
    <w:p w:rsidR="005E6F52" w:rsidRDefault="006E6675" w:rsidP="005E6F52">
      <w:pPr>
        <w:pStyle w:val="paragraph"/>
        <w:textAlignment w:val="baseline"/>
      </w:pPr>
      <w:r>
        <w:rPr>
          <w:rStyle w:val="normaltextrun"/>
          <w:rFonts w:ascii="Calibri" w:hAnsi="Calibri"/>
          <w:sz w:val="22"/>
          <w:szCs w:val="22"/>
        </w:rPr>
        <w:t>July 7</w:t>
      </w:r>
      <w:r w:rsidR="005E6F52">
        <w:rPr>
          <w:rStyle w:val="normaltextrun"/>
          <w:rFonts w:ascii="Calibri" w:hAnsi="Calibri"/>
          <w:sz w:val="22"/>
          <w:szCs w:val="22"/>
        </w:rPr>
        <w:t>, 2017  – Full proposal due by 5pm  </w:t>
      </w:r>
      <w:r w:rsidR="005E6F52">
        <w:rPr>
          <w:rStyle w:val="eop"/>
          <w:rFonts w:ascii="Calibri" w:hAnsi="Calibri"/>
          <w:sz w:val="22"/>
          <w:szCs w:val="22"/>
        </w:rPr>
        <w:t> </w:t>
      </w:r>
    </w:p>
    <w:p w:rsidR="005E6F52" w:rsidRDefault="005E6F52" w:rsidP="005E6F52">
      <w:pPr>
        <w:pStyle w:val="paragraph"/>
        <w:textAlignment w:val="baseline"/>
      </w:pPr>
      <w:r>
        <w:rPr>
          <w:rStyle w:val="eop"/>
          <w:rFonts w:ascii="Calibri" w:hAnsi="Calibri"/>
          <w:sz w:val="22"/>
          <w:szCs w:val="22"/>
        </w:rPr>
        <w:t> </w:t>
      </w:r>
    </w:p>
    <w:p w:rsidR="005E6F52" w:rsidRDefault="005E6F52" w:rsidP="005E6F52">
      <w:pPr>
        <w:pStyle w:val="paragraph"/>
        <w:textAlignment w:val="baseline"/>
      </w:pPr>
      <w:r>
        <w:rPr>
          <w:rStyle w:val="normaltextrun"/>
          <w:rFonts w:ascii="Calibri" w:hAnsi="Calibri"/>
          <w:sz w:val="22"/>
          <w:szCs w:val="22"/>
        </w:rPr>
        <w:t>An additional call for proposals will be sent out in the Fall/Winter of 2018.</w:t>
      </w:r>
      <w:r>
        <w:rPr>
          <w:rStyle w:val="eop"/>
          <w:rFonts w:ascii="Calibri" w:hAnsi="Calibri"/>
          <w:sz w:val="22"/>
          <w:szCs w:val="22"/>
        </w:rPr>
        <w:t> </w:t>
      </w:r>
    </w:p>
    <w:p w:rsidR="005E6F52" w:rsidRDefault="005E6F52" w:rsidP="005E6F52">
      <w:pPr>
        <w:pStyle w:val="paragraph"/>
        <w:textAlignment w:val="baseline"/>
      </w:pPr>
      <w:r>
        <w:rPr>
          <w:rStyle w:val="eop"/>
          <w:rFonts w:ascii="Calibri" w:hAnsi="Calibri"/>
          <w:sz w:val="22"/>
          <w:szCs w:val="22"/>
        </w:rPr>
        <w:t> </w:t>
      </w:r>
    </w:p>
    <w:p w:rsidR="005E6F52" w:rsidRDefault="005E6F52" w:rsidP="005E6F52">
      <w:pPr>
        <w:pStyle w:val="paragraph"/>
        <w:textAlignment w:val="baseline"/>
      </w:pPr>
      <w:r>
        <w:rPr>
          <w:rStyle w:val="normaltextrun"/>
          <w:rFonts w:ascii="Calibri" w:hAnsi="Calibri"/>
          <w:sz w:val="22"/>
          <w:szCs w:val="22"/>
        </w:rPr>
        <w:t>For more information please contact Dr. Nathan Goldstein, REC Co-Director at Nathan.Goldstein@mssm.edu.</w:t>
      </w:r>
      <w:r>
        <w:rPr>
          <w:rStyle w:val="eop"/>
          <w:rFonts w:ascii="Calibri" w:hAnsi="Calibri"/>
          <w:sz w:val="22"/>
          <w:szCs w:val="22"/>
        </w:rPr>
        <w:t> </w:t>
      </w:r>
    </w:p>
    <w:p w:rsidR="005E6F52" w:rsidRDefault="005E6F52" w:rsidP="005E6F52">
      <w:pPr>
        <w:pStyle w:val="paragraph"/>
        <w:textAlignment w:val="baseline"/>
      </w:pPr>
      <w:r>
        <w:rPr>
          <w:rStyle w:val="normaltextrun"/>
          <w:rFonts w:ascii="Calibri" w:hAnsi="Calibri"/>
          <w:sz w:val="22"/>
          <w:szCs w:val="22"/>
        </w:rPr>
        <w:t>Application materials should be submitted to Ashleigh Manning at Ashleigh.Manning@mssm.edu</w:t>
      </w:r>
      <w:r>
        <w:rPr>
          <w:rStyle w:val="eop"/>
          <w:rFonts w:ascii="Calibri" w:hAnsi="Calibri"/>
          <w:sz w:val="22"/>
          <w:szCs w:val="22"/>
        </w:rPr>
        <w:t> </w:t>
      </w:r>
    </w:p>
    <w:p w:rsidR="005E6F52" w:rsidRDefault="005E6F52" w:rsidP="005E6F52">
      <w:pPr>
        <w:pStyle w:val="paragraph"/>
        <w:textAlignment w:val="baseline"/>
      </w:pPr>
      <w:r>
        <w:rPr>
          <w:rStyle w:val="eop"/>
          <w:rFonts w:ascii="Calibri" w:hAnsi="Calibri"/>
          <w:sz w:val="22"/>
          <w:szCs w:val="22"/>
        </w:rPr>
        <w:t> </w:t>
      </w:r>
    </w:p>
    <w:p w:rsidR="005E6F52" w:rsidRDefault="005E6F52" w:rsidP="005E6F52">
      <w:pPr>
        <w:pStyle w:val="paragraph"/>
        <w:textAlignment w:val="baseline"/>
      </w:pPr>
      <w:r>
        <w:rPr>
          <w:rStyle w:val="normaltextrun"/>
          <w:rFonts w:ascii="Calibri" w:hAnsi="Calibri"/>
          <w:sz w:val="22"/>
          <w:szCs w:val="22"/>
        </w:rPr>
        <w:t>The Mount Sinai OAIC is supported by a grant from the National Institute of Aging (2P30AG028741).</w:t>
      </w:r>
      <w:r>
        <w:rPr>
          <w:rStyle w:val="eop"/>
          <w:rFonts w:ascii="Calibri" w:hAnsi="Calibri"/>
          <w:sz w:val="22"/>
          <w:szCs w:val="22"/>
        </w:rPr>
        <w:t> </w:t>
      </w:r>
    </w:p>
    <w:p w:rsidR="005E6F52" w:rsidRDefault="005E6F52"/>
    <w:sectPr w:rsidR="005E6F52" w:rsidSect="005E6F5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6F52"/>
    <w:rsid w:val="002E38C9"/>
    <w:rsid w:val="005E6F52"/>
    <w:rsid w:val="006E66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8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E6F52"/>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5E6F52"/>
  </w:style>
  <w:style w:type="character" w:customStyle="1" w:styleId="normaltextrun">
    <w:name w:val="normaltextrun"/>
    <w:basedOn w:val="DefaultParagraphFont"/>
    <w:rsid w:val="005E6F52"/>
  </w:style>
  <w:style w:type="character" w:customStyle="1" w:styleId="eop">
    <w:name w:val="eop"/>
    <w:basedOn w:val="DefaultParagraphFont"/>
    <w:rsid w:val="005E6F52"/>
  </w:style>
</w:styles>
</file>

<file path=word/webSettings.xml><?xml version="1.0" encoding="utf-8"?>
<w:webSettings xmlns:r="http://schemas.openxmlformats.org/officeDocument/2006/relationships" xmlns:w="http://schemas.openxmlformats.org/wordprocessingml/2006/main">
  <w:divs>
    <w:div w:id="1101797844">
      <w:bodyDiv w:val="1"/>
      <w:marLeft w:val="0"/>
      <w:marRight w:val="0"/>
      <w:marTop w:val="0"/>
      <w:marBottom w:val="0"/>
      <w:divBdr>
        <w:top w:val="none" w:sz="0" w:space="0" w:color="auto"/>
        <w:left w:val="none" w:sz="0" w:space="0" w:color="auto"/>
        <w:bottom w:val="none" w:sz="0" w:space="0" w:color="auto"/>
        <w:right w:val="none" w:sz="0" w:space="0" w:color="auto"/>
      </w:divBdr>
      <w:divsChild>
        <w:div w:id="1809515108">
          <w:marLeft w:val="0"/>
          <w:marRight w:val="0"/>
          <w:marTop w:val="0"/>
          <w:marBottom w:val="0"/>
          <w:divBdr>
            <w:top w:val="none" w:sz="0" w:space="0" w:color="auto"/>
            <w:left w:val="none" w:sz="0" w:space="0" w:color="auto"/>
            <w:bottom w:val="none" w:sz="0" w:space="0" w:color="auto"/>
            <w:right w:val="none" w:sz="0" w:space="0" w:color="auto"/>
          </w:divBdr>
          <w:divsChild>
            <w:div w:id="631404725">
              <w:marLeft w:val="0"/>
              <w:marRight w:val="0"/>
              <w:marTop w:val="0"/>
              <w:marBottom w:val="0"/>
              <w:divBdr>
                <w:top w:val="none" w:sz="0" w:space="0" w:color="auto"/>
                <w:left w:val="none" w:sz="0" w:space="0" w:color="auto"/>
                <w:bottom w:val="none" w:sz="0" w:space="0" w:color="auto"/>
                <w:right w:val="none" w:sz="0" w:space="0" w:color="auto"/>
              </w:divBdr>
              <w:divsChild>
                <w:div w:id="114370624">
                  <w:marLeft w:val="0"/>
                  <w:marRight w:val="0"/>
                  <w:marTop w:val="0"/>
                  <w:marBottom w:val="0"/>
                  <w:divBdr>
                    <w:top w:val="none" w:sz="0" w:space="0" w:color="auto"/>
                    <w:left w:val="none" w:sz="0" w:space="0" w:color="auto"/>
                    <w:bottom w:val="none" w:sz="0" w:space="0" w:color="auto"/>
                    <w:right w:val="none" w:sz="0" w:space="0" w:color="auto"/>
                  </w:divBdr>
                  <w:divsChild>
                    <w:div w:id="47918977">
                      <w:marLeft w:val="0"/>
                      <w:marRight w:val="0"/>
                      <w:marTop w:val="0"/>
                      <w:marBottom w:val="0"/>
                      <w:divBdr>
                        <w:top w:val="none" w:sz="0" w:space="0" w:color="auto"/>
                        <w:left w:val="none" w:sz="0" w:space="0" w:color="auto"/>
                        <w:bottom w:val="none" w:sz="0" w:space="0" w:color="auto"/>
                        <w:right w:val="none" w:sz="0" w:space="0" w:color="auto"/>
                      </w:divBdr>
                      <w:divsChild>
                        <w:div w:id="2126804563">
                          <w:marLeft w:val="0"/>
                          <w:marRight w:val="0"/>
                          <w:marTop w:val="0"/>
                          <w:marBottom w:val="0"/>
                          <w:divBdr>
                            <w:top w:val="none" w:sz="0" w:space="0" w:color="auto"/>
                            <w:left w:val="none" w:sz="0" w:space="0" w:color="auto"/>
                            <w:bottom w:val="none" w:sz="0" w:space="0" w:color="auto"/>
                            <w:right w:val="none" w:sz="0" w:space="0" w:color="auto"/>
                          </w:divBdr>
                          <w:divsChild>
                            <w:div w:id="1569418848">
                              <w:marLeft w:val="0"/>
                              <w:marRight w:val="0"/>
                              <w:marTop w:val="0"/>
                              <w:marBottom w:val="0"/>
                              <w:divBdr>
                                <w:top w:val="none" w:sz="0" w:space="0" w:color="auto"/>
                                <w:left w:val="none" w:sz="0" w:space="0" w:color="auto"/>
                                <w:bottom w:val="none" w:sz="0" w:space="0" w:color="auto"/>
                                <w:right w:val="none" w:sz="0" w:space="0" w:color="auto"/>
                              </w:divBdr>
                              <w:divsChild>
                                <w:div w:id="1710716815">
                                  <w:marLeft w:val="0"/>
                                  <w:marRight w:val="0"/>
                                  <w:marTop w:val="0"/>
                                  <w:marBottom w:val="0"/>
                                  <w:divBdr>
                                    <w:top w:val="none" w:sz="0" w:space="0" w:color="auto"/>
                                    <w:left w:val="none" w:sz="0" w:space="0" w:color="auto"/>
                                    <w:bottom w:val="none" w:sz="0" w:space="0" w:color="auto"/>
                                    <w:right w:val="none" w:sz="0" w:space="0" w:color="auto"/>
                                  </w:divBdr>
                                  <w:divsChild>
                                    <w:div w:id="375131339">
                                      <w:marLeft w:val="0"/>
                                      <w:marRight w:val="0"/>
                                      <w:marTop w:val="0"/>
                                      <w:marBottom w:val="0"/>
                                      <w:divBdr>
                                        <w:top w:val="none" w:sz="0" w:space="0" w:color="auto"/>
                                        <w:left w:val="none" w:sz="0" w:space="0" w:color="auto"/>
                                        <w:bottom w:val="none" w:sz="0" w:space="0" w:color="auto"/>
                                        <w:right w:val="none" w:sz="0" w:space="0" w:color="auto"/>
                                      </w:divBdr>
                                      <w:divsChild>
                                        <w:div w:id="1252394896">
                                          <w:marLeft w:val="0"/>
                                          <w:marRight w:val="0"/>
                                          <w:marTop w:val="0"/>
                                          <w:marBottom w:val="0"/>
                                          <w:divBdr>
                                            <w:top w:val="none" w:sz="0" w:space="0" w:color="auto"/>
                                            <w:left w:val="none" w:sz="0" w:space="0" w:color="auto"/>
                                            <w:bottom w:val="none" w:sz="0" w:space="0" w:color="auto"/>
                                            <w:right w:val="none" w:sz="0" w:space="0" w:color="auto"/>
                                          </w:divBdr>
                                          <w:divsChild>
                                            <w:div w:id="1645768423">
                                              <w:marLeft w:val="0"/>
                                              <w:marRight w:val="0"/>
                                              <w:marTop w:val="0"/>
                                              <w:marBottom w:val="0"/>
                                              <w:divBdr>
                                                <w:top w:val="none" w:sz="0" w:space="0" w:color="auto"/>
                                                <w:left w:val="none" w:sz="0" w:space="0" w:color="auto"/>
                                                <w:bottom w:val="none" w:sz="0" w:space="0" w:color="auto"/>
                                                <w:right w:val="none" w:sz="0" w:space="0" w:color="auto"/>
                                              </w:divBdr>
                                              <w:divsChild>
                                                <w:div w:id="2131584994">
                                                  <w:marLeft w:val="0"/>
                                                  <w:marRight w:val="0"/>
                                                  <w:marTop w:val="0"/>
                                                  <w:marBottom w:val="0"/>
                                                  <w:divBdr>
                                                    <w:top w:val="single" w:sz="6" w:space="0" w:color="ABABAB"/>
                                                    <w:left w:val="single" w:sz="6" w:space="0" w:color="ABABAB"/>
                                                    <w:bottom w:val="none" w:sz="0" w:space="0" w:color="auto"/>
                                                    <w:right w:val="single" w:sz="6" w:space="0" w:color="ABABAB"/>
                                                  </w:divBdr>
                                                  <w:divsChild>
                                                    <w:div w:id="1727679723">
                                                      <w:marLeft w:val="0"/>
                                                      <w:marRight w:val="0"/>
                                                      <w:marTop w:val="0"/>
                                                      <w:marBottom w:val="0"/>
                                                      <w:divBdr>
                                                        <w:top w:val="none" w:sz="0" w:space="0" w:color="auto"/>
                                                        <w:left w:val="none" w:sz="0" w:space="0" w:color="auto"/>
                                                        <w:bottom w:val="none" w:sz="0" w:space="0" w:color="auto"/>
                                                        <w:right w:val="none" w:sz="0" w:space="0" w:color="auto"/>
                                                      </w:divBdr>
                                                      <w:divsChild>
                                                        <w:div w:id="1904831975">
                                                          <w:marLeft w:val="0"/>
                                                          <w:marRight w:val="0"/>
                                                          <w:marTop w:val="0"/>
                                                          <w:marBottom w:val="0"/>
                                                          <w:divBdr>
                                                            <w:top w:val="none" w:sz="0" w:space="0" w:color="auto"/>
                                                            <w:left w:val="none" w:sz="0" w:space="0" w:color="auto"/>
                                                            <w:bottom w:val="none" w:sz="0" w:space="0" w:color="auto"/>
                                                            <w:right w:val="none" w:sz="0" w:space="0" w:color="auto"/>
                                                          </w:divBdr>
                                                          <w:divsChild>
                                                            <w:div w:id="1708021469">
                                                              <w:marLeft w:val="0"/>
                                                              <w:marRight w:val="0"/>
                                                              <w:marTop w:val="0"/>
                                                              <w:marBottom w:val="0"/>
                                                              <w:divBdr>
                                                                <w:top w:val="none" w:sz="0" w:space="0" w:color="auto"/>
                                                                <w:left w:val="none" w:sz="0" w:space="0" w:color="auto"/>
                                                                <w:bottom w:val="none" w:sz="0" w:space="0" w:color="auto"/>
                                                                <w:right w:val="none" w:sz="0" w:space="0" w:color="auto"/>
                                                              </w:divBdr>
                                                              <w:divsChild>
                                                                <w:div w:id="1201630478">
                                                                  <w:marLeft w:val="0"/>
                                                                  <w:marRight w:val="0"/>
                                                                  <w:marTop w:val="0"/>
                                                                  <w:marBottom w:val="0"/>
                                                                  <w:divBdr>
                                                                    <w:top w:val="none" w:sz="0" w:space="0" w:color="auto"/>
                                                                    <w:left w:val="none" w:sz="0" w:space="0" w:color="auto"/>
                                                                    <w:bottom w:val="none" w:sz="0" w:space="0" w:color="auto"/>
                                                                    <w:right w:val="none" w:sz="0" w:space="0" w:color="auto"/>
                                                                  </w:divBdr>
                                                                  <w:divsChild>
                                                                    <w:div w:id="39860813">
                                                                      <w:marLeft w:val="0"/>
                                                                      <w:marRight w:val="0"/>
                                                                      <w:marTop w:val="0"/>
                                                                      <w:marBottom w:val="0"/>
                                                                      <w:divBdr>
                                                                        <w:top w:val="none" w:sz="0" w:space="0" w:color="auto"/>
                                                                        <w:left w:val="none" w:sz="0" w:space="0" w:color="auto"/>
                                                                        <w:bottom w:val="none" w:sz="0" w:space="0" w:color="auto"/>
                                                                        <w:right w:val="none" w:sz="0" w:space="0" w:color="auto"/>
                                                                      </w:divBdr>
                                                                      <w:divsChild>
                                                                        <w:div w:id="1871599982">
                                                                          <w:marLeft w:val="0"/>
                                                                          <w:marRight w:val="0"/>
                                                                          <w:marTop w:val="0"/>
                                                                          <w:marBottom w:val="0"/>
                                                                          <w:divBdr>
                                                                            <w:top w:val="none" w:sz="0" w:space="0" w:color="auto"/>
                                                                            <w:left w:val="none" w:sz="0" w:space="0" w:color="auto"/>
                                                                            <w:bottom w:val="none" w:sz="0" w:space="0" w:color="auto"/>
                                                                            <w:right w:val="none" w:sz="0" w:space="0" w:color="auto"/>
                                                                          </w:divBdr>
                                                                          <w:divsChild>
                                                                            <w:div w:id="1240559964">
                                                                              <w:marLeft w:val="0"/>
                                                                              <w:marRight w:val="0"/>
                                                                              <w:marTop w:val="0"/>
                                                                              <w:marBottom w:val="0"/>
                                                                              <w:divBdr>
                                                                                <w:top w:val="none" w:sz="0" w:space="0" w:color="auto"/>
                                                                                <w:left w:val="none" w:sz="0" w:space="0" w:color="auto"/>
                                                                                <w:bottom w:val="none" w:sz="0" w:space="0" w:color="auto"/>
                                                                                <w:right w:val="none" w:sz="0" w:space="0" w:color="auto"/>
                                                                              </w:divBdr>
                                                                            </w:div>
                                                                            <w:div w:id="109477489">
                                                                              <w:marLeft w:val="0"/>
                                                                              <w:marRight w:val="0"/>
                                                                              <w:marTop w:val="0"/>
                                                                              <w:marBottom w:val="0"/>
                                                                              <w:divBdr>
                                                                                <w:top w:val="none" w:sz="0" w:space="0" w:color="auto"/>
                                                                                <w:left w:val="none" w:sz="0" w:space="0" w:color="auto"/>
                                                                                <w:bottom w:val="none" w:sz="0" w:space="0" w:color="auto"/>
                                                                                <w:right w:val="none" w:sz="0" w:space="0" w:color="auto"/>
                                                                              </w:divBdr>
                                                                            </w:div>
                                                                            <w:div w:id="1667323197">
                                                                              <w:marLeft w:val="0"/>
                                                                              <w:marRight w:val="0"/>
                                                                              <w:marTop w:val="0"/>
                                                                              <w:marBottom w:val="0"/>
                                                                              <w:divBdr>
                                                                                <w:top w:val="none" w:sz="0" w:space="0" w:color="auto"/>
                                                                                <w:left w:val="none" w:sz="0" w:space="0" w:color="auto"/>
                                                                                <w:bottom w:val="none" w:sz="0" w:space="0" w:color="auto"/>
                                                                                <w:right w:val="none" w:sz="0" w:space="0" w:color="auto"/>
                                                                              </w:divBdr>
                                                                            </w:div>
                                                                            <w:div w:id="600793897">
                                                                              <w:marLeft w:val="0"/>
                                                                              <w:marRight w:val="0"/>
                                                                              <w:marTop w:val="0"/>
                                                                              <w:marBottom w:val="0"/>
                                                                              <w:divBdr>
                                                                                <w:top w:val="none" w:sz="0" w:space="0" w:color="auto"/>
                                                                                <w:left w:val="none" w:sz="0" w:space="0" w:color="auto"/>
                                                                                <w:bottom w:val="none" w:sz="0" w:space="0" w:color="auto"/>
                                                                                <w:right w:val="none" w:sz="0" w:space="0" w:color="auto"/>
                                                                              </w:divBdr>
                                                                            </w:div>
                                                                            <w:div w:id="960646872">
                                                                              <w:marLeft w:val="0"/>
                                                                              <w:marRight w:val="0"/>
                                                                              <w:marTop w:val="0"/>
                                                                              <w:marBottom w:val="0"/>
                                                                              <w:divBdr>
                                                                                <w:top w:val="none" w:sz="0" w:space="0" w:color="auto"/>
                                                                                <w:left w:val="none" w:sz="0" w:space="0" w:color="auto"/>
                                                                                <w:bottom w:val="none" w:sz="0" w:space="0" w:color="auto"/>
                                                                                <w:right w:val="none" w:sz="0" w:space="0" w:color="auto"/>
                                                                              </w:divBdr>
                                                                            </w:div>
                                                                            <w:div w:id="1329019100">
                                                                              <w:marLeft w:val="0"/>
                                                                              <w:marRight w:val="0"/>
                                                                              <w:marTop w:val="0"/>
                                                                              <w:marBottom w:val="0"/>
                                                                              <w:divBdr>
                                                                                <w:top w:val="none" w:sz="0" w:space="0" w:color="auto"/>
                                                                                <w:left w:val="none" w:sz="0" w:space="0" w:color="auto"/>
                                                                                <w:bottom w:val="none" w:sz="0" w:space="0" w:color="auto"/>
                                                                                <w:right w:val="none" w:sz="0" w:space="0" w:color="auto"/>
                                                                              </w:divBdr>
                                                                            </w:div>
                                                                            <w:div w:id="2019000158">
                                                                              <w:marLeft w:val="0"/>
                                                                              <w:marRight w:val="0"/>
                                                                              <w:marTop w:val="0"/>
                                                                              <w:marBottom w:val="0"/>
                                                                              <w:divBdr>
                                                                                <w:top w:val="none" w:sz="0" w:space="0" w:color="auto"/>
                                                                                <w:left w:val="none" w:sz="0" w:space="0" w:color="auto"/>
                                                                                <w:bottom w:val="none" w:sz="0" w:space="0" w:color="auto"/>
                                                                                <w:right w:val="none" w:sz="0" w:space="0" w:color="auto"/>
                                                                              </w:divBdr>
                                                                            </w:div>
                                                                            <w:div w:id="1496603433">
                                                                              <w:marLeft w:val="0"/>
                                                                              <w:marRight w:val="0"/>
                                                                              <w:marTop w:val="0"/>
                                                                              <w:marBottom w:val="0"/>
                                                                              <w:divBdr>
                                                                                <w:top w:val="none" w:sz="0" w:space="0" w:color="auto"/>
                                                                                <w:left w:val="none" w:sz="0" w:space="0" w:color="auto"/>
                                                                                <w:bottom w:val="none" w:sz="0" w:space="0" w:color="auto"/>
                                                                                <w:right w:val="none" w:sz="0" w:space="0" w:color="auto"/>
                                                                              </w:divBdr>
                                                                            </w:div>
                                                                            <w:div w:id="1751465392">
                                                                              <w:marLeft w:val="0"/>
                                                                              <w:marRight w:val="0"/>
                                                                              <w:marTop w:val="0"/>
                                                                              <w:marBottom w:val="0"/>
                                                                              <w:divBdr>
                                                                                <w:top w:val="none" w:sz="0" w:space="0" w:color="auto"/>
                                                                                <w:left w:val="none" w:sz="0" w:space="0" w:color="auto"/>
                                                                                <w:bottom w:val="none" w:sz="0" w:space="0" w:color="auto"/>
                                                                                <w:right w:val="none" w:sz="0" w:space="0" w:color="auto"/>
                                                                              </w:divBdr>
                                                                            </w:div>
                                                                            <w:div w:id="514540439">
                                                                              <w:marLeft w:val="0"/>
                                                                              <w:marRight w:val="0"/>
                                                                              <w:marTop w:val="0"/>
                                                                              <w:marBottom w:val="0"/>
                                                                              <w:divBdr>
                                                                                <w:top w:val="none" w:sz="0" w:space="0" w:color="auto"/>
                                                                                <w:left w:val="none" w:sz="0" w:space="0" w:color="auto"/>
                                                                                <w:bottom w:val="none" w:sz="0" w:space="0" w:color="auto"/>
                                                                                <w:right w:val="none" w:sz="0" w:space="0" w:color="auto"/>
                                                                              </w:divBdr>
                                                                            </w:div>
                                                                            <w:div w:id="474838346">
                                                                              <w:marLeft w:val="0"/>
                                                                              <w:marRight w:val="0"/>
                                                                              <w:marTop w:val="0"/>
                                                                              <w:marBottom w:val="0"/>
                                                                              <w:divBdr>
                                                                                <w:top w:val="none" w:sz="0" w:space="0" w:color="auto"/>
                                                                                <w:left w:val="none" w:sz="0" w:space="0" w:color="auto"/>
                                                                                <w:bottom w:val="none" w:sz="0" w:space="0" w:color="auto"/>
                                                                                <w:right w:val="none" w:sz="0" w:space="0" w:color="auto"/>
                                                                              </w:divBdr>
                                                                            </w:div>
                                                                            <w:div w:id="910845402">
                                                                              <w:marLeft w:val="0"/>
                                                                              <w:marRight w:val="0"/>
                                                                              <w:marTop w:val="0"/>
                                                                              <w:marBottom w:val="0"/>
                                                                              <w:divBdr>
                                                                                <w:top w:val="none" w:sz="0" w:space="0" w:color="auto"/>
                                                                                <w:left w:val="none" w:sz="0" w:space="0" w:color="auto"/>
                                                                                <w:bottom w:val="none" w:sz="0" w:space="0" w:color="auto"/>
                                                                                <w:right w:val="none" w:sz="0" w:space="0" w:color="auto"/>
                                                                              </w:divBdr>
                                                                            </w:div>
                                                                            <w:div w:id="1918051864">
                                                                              <w:marLeft w:val="0"/>
                                                                              <w:marRight w:val="0"/>
                                                                              <w:marTop w:val="0"/>
                                                                              <w:marBottom w:val="0"/>
                                                                              <w:divBdr>
                                                                                <w:top w:val="none" w:sz="0" w:space="0" w:color="auto"/>
                                                                                <w:left w:val="none" w:sz="0" w:space="0" w:color="auto"/>
                                                                                <w:bottom w:val="none" w:sz="0" w:space="0" w:color="auto"/>
                                                                                <w:right w:val="none" w:sz="0" w:space="0" w:color="auto"/>
                                                                              </w:divBdr>
                                                                            </w:div>
                                                                            <w:div w:id="2043508014">
                                                                              <w:marLeft w:val="0"/>
                                                                              <w:marRight w:val="0"/>
                                                                              <w:marTop w:val="0"/>
                                                                              <w:marBottom w:val="0"/>
                                                                              <w:divBdr>
                                                                                <w:top w:val="none" w:sz="0" w:space="0" w:color="auto"/>
                                                                                <w:left w:val="none" w:sz="0" w:space="0" w:color="auto"/>
                                                                                <w:bottom w:val="none" w:sz="0" w:space="0" w:color="auto"/>
                                                                                <w:right w:val="none" w:sz="0" w:space="0" w:color="auto"/>
                                                                              </w:divBdr>
                                                                            </w:div>
                                                                            <w:div w:id="581791900">
                                                                              <w:marLeft w:val="0"/>
                                                                              <w:marRight w:val="0"/>
                                                                              <w:marTop w:val="0"/>
                                                                              <w:marBottom w:val="0"/>
                                                                              <w:divBdr>
                                                                                <w:top w:val="none" w:sz="0" w:space="0" w:color="auto"/>
                                                                                <w:left w:val="none" w:sz="0" w:space="0" w:color="auto"/>
                                                                                <w:bottom w:val="none" w:sz="0" w:space="0" w:color="auto"/>
                                                                                <w:right w:val="none" w:sz="0" w:space="0" w:color="auto"/>
                                                                              </w:divBdr>
                                                                            </w:div>
                                                                            <w:div w:id="1286892327">
                                                                              <w:marLeft w:val="0"/>
                                                                              <w:marRight w:val="0"/>
                                                                              <w:marTop w:val="0"/>
                                                                              <w:marBottom w:val="0"/>
                                                                              <w:divBdr>
                                                                                <w:top w:val="none" w:sz="0" w:space="0" w:color="auto"/>
                                                                                <w:left w:val="none" w:sz="0" w:space="0" w:color="auto"/>
                                                                                <w:bottom w:val="none" w:sz="0" w:space="0" w:color="auto"/>
                                                                                <w:right w:val="none" w:sz="0" w:space="0" w:color="auto"/>
                                                                              </w:divBdr>
                                                                            </w:div>
                                                                            <w:div w:id="1713068939">
                                                                              <w:marLeft w:val="0"/>
                                                                              <w:marRight w:val="0"/>
                                                                              <w:marTop w:val="0"/>
                                                                              <w:marBottom w:val="0"/>
                                                                              <w:divBdr>
                                                                                <w:top w:val="none" w:sz="0" w:space="0" w:color="auto"/>
                                                                                <w:left w:val="none" w:sz="0" w:space="0" w:color="auto"/>
                                                                                <w:bottom w:val="none" w:sz="0" w:space="0" w:color="auto"/>
                                                                                <w:right w:val="none" w:sz="0" w:space="0" w:color="auto"/>
                                                                              </w:divBdr>
                                                                            </w:div>
                                                                            <w:div w:id="268975216">
                                                                              <w:marLeft w:val="0"/>
                                                                              <w:marRight w:val="0"/>
                                                                              <w:marTop w:val="0"/>
                                                                              <w:marBottom w:val="0"/>
                                                                              <w:divBdr>
                                                                                <w:top w:val="none" w:sz="0" w:space="0" w:color="auto"/>
                                                                                <w:left w:val="none" w:sz="0" w:space="0" w:color="auto"/>
                                                                                <w:bottom w:val="none" w:sz="0" w:space="0" w:color="auto"/>
                                                                                <w:right w:val="none" w:sz="0" w:space="0" w:color="auto"/>
                                                                              </w:divBdr>
                                                                            </w:div>
                                                                            <w:div w:id="679552958">
                                                                              <w:marLeft w:val="0"/>
                                                                              <w:marRight w:val="0"/>
                                                                              <w:marTop w:val="0"/>
                                                                              <w:marBottom w:val="0"/>
                                                                              <w:divBdr>
                                                                                <w:top w:val="none" w:sz="0" w:space="0" w:color="auto"/>
                                                                                <w:left w:val="none" w:sz="0" w:space="0" w:color="auto"/>
                                                                                <w:bottom w:val="none" w:sz="0" w:space="0" w:color="auto"/>
                                                                                <w:right w:val="none" w:sz="0" w:space="0" w:color="auto"/>
                                                                              </w:divBdr>
                                                                            </w:div>
                                                                            <w:div w:id="980573859">
                                                                              <w:marLeft w:val="0"/>
                                                                              <w:marRight w:val="0"/>
                                                                              <w:marTop w:val="0"/>
                                                                              <w:marBottom w:val="0"/>
                                                                              <w:divBdr>
                                                                                <w:top w:val="none" w:sz="0" w:space="0" w:color="auto"/>
                                                                                <w:left w:val="none" w:sz="0" w:space="0" w:color="auto"/>
                                                                                <w:bottom w:val="none" w:sz="0" w:space="0" w:color="auto"/>
                                                                                <w:right w:val="none" w:sz="0" w:space="0" w:color="auto"/>
                                                                              </w:divBdr>
                                                                            </w:div>
                                                                            <w:div w:id="953055397">
                                                                              <w:marLeft w:val="0"/>
                                                                              <w:marRight w:val="0"/>
                                                                              <w:marTop w:val="0"/>
                                                                              <w:marBottom w:val="0"/>
                                                                              <w:divBdr>
                                                                                <w:top w:val="none" w:sz="0" w:space="0" w:color="auto"/>
                                                                                <w:left w:val="none" w:sz="0" w:space="0" w:color="auto"/>
                                                                                <w:bottom w:val="none" w:sz="0" w:space="0" w:color="auto"/>
                                                                                <w:right w:val="none" w:sz="0" w:space="0" w:color="auto"/>
                                                                              </w:divBdr>
                                                                            </w:div>
                                                                            <w:div w:id="8458957">
                                                                              <w:marLeft w:val="0"/>
                                                                              <w:marRight w:val="0"/>
                                                                              <w:marTop w:val="0"/>
                                                                              <w:marBottom w:val="0"/>
                                                                              <w:divBdr>
                                                                                <w:top w:val="none" w:sz="0" w:space="0" w:color="auto"/>
                                                                                <w:left w:val="none" w:sz="0" w:space="0" w:color="auto"/>
                                                                                <w:bottom w:val="none" w:sz="0" w:space="0" w:color="auto"/>
                                                                                <w:right w:val="none" w:sz="0" w:space="0" w:color="auto"/>
                                                                              </w:divBdr>
                                                                            </w:div>
                                                                            <w:div w:id="1454668526">
                                                                              <w:marLeft w:val="0"/>
                                                                              <w:marRight w:val="0"/>
                                                                              <w:marTop w:val="0"/>
                                                                              <w:marBottom w:val="0"/>
                                                                              <w:divBdr>
                                                                                <w:top w:val="none" w:sz="0" w:space="0" w:color="auto"/>
                                                                                <w:left w:val="none" w:sz="0" w:space="0" w:color="auto"/>
                                                                                <w:bottom w:val="none" w:sz="0" w:space="0" w:color="auto"/>
                                                                                <w:right w:val="none" w:sz="0" w:space="0" w:color="auto"/>
                                                                              </w:divBdr>
                                                                            </w:div>
                                                                            <w:div w:id="4260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601</Words>
  <Characters>3426</Characters>
  <Application>Microsoft Office Word</Application>
  <DocSecurity>0</DocSecurity>
  <Lines>28</Lines>
  <Paragraphs>8</Paragraphs>
  <ScaleCrop>false</ScaleCrop>
  <Company>Icahn School of Medicine at Mount Sinai</Company>
  <LinksUpToDate>false</LinksUpToDate>
  <CharactersWithSpaces>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Goldstein</dc:creator>
  <cp:lastModifiedBy>Christian Espino</cp:lastModifiedBy>
  <cp:revision>2</cp:revision>
  <dcterms:created xsi:type="dcterms:W3CDTF">2017-05-24T15:06:00Z</dcterms:created>
  <dcterms:modified xsi:type="dcterms:W3CDTF">2017-05-24T15:06:00Z</dcterms:modified>
</cp:coreProperties>
</file>